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AFECB6D" w14:textId="77777777" w:rsidR="008B0869" w:rsidRPr="008B0869" w:rsidRDefault="008B0869" w:rsidP="008B0869">
          <w:pPr>
            <w:tabs>
              <w:tab w:val="center" w:pos="4513"/>
              <w:tab w:val="right" w:pos="9026"/>
            </w:tabs>
            <w:spacing w:line="240" w:lineRule="auto"/>
            <w:ind w:firstLine="0"/>
            <w:jc w:val="left"/>
          </w:pPr>
        </w:p>
        <w:p w14:paraId="36D9B4D2" w14:textId="77777777" w:rsidR="008B0869" w:rsidRPr="008B0869" w:rsidRDefault="008B0869" w:rsidP="008B0869">
          <w:pPr>
            <w:spacing w:after="120" w:line="20" w:lineRule="atLeast"/>
            <w:ind w:firstLine="0"/>
            <w:contextualSpacing/>
            <w:jc w:val="center"/>
            <w:rPr>
              <w:rFonts w:cstheme="minorHAnsi"/>
              <w:b/>
              <w:bCs/>
              <w:sz w:val="24"/>
              <w:szCs w:val="24"/>
            </w:rPr>
          </w:pPr>
        </w:p>
        <w:p w14:paraId="6601BC35" w14:textId="77777777" w:rsidR="006D4BC1" w:rsidRPr="006D4BC1" w:rsidRDefault="006D4BC1" w:rsidP="006D4BC1">
          <w:pPr>
            <w:tabs>
              <w:tab w:val="left" w:pos="3150"/>
            </w:tabs>
            <w:spacing w:line="240" w:lineRule="auto"/>
            <w:ind w:firstLine="0"/>
            <w:jc w:val="center"/>
            <w:rPr>
              <w:rFonts w:ascii="Times New Roman" w:hAnsi="Times New Roman" w:cs="Times New Roman"/>
              <w:b/>
              <w:caps/>
              <w:sz w:val="24"/>
              <w:szCs w:val="24"/>
              <w:lang w:eastAsia="en-US"/>
            </w:rPr>
          </w:pPr>
          <w:bookmarkStart w:id="0" w:name="_Hlk28338840"/>
          <w:r w:rsidRPr="006D4BC1">
            <w:rPr>
              <w:rFonts w:ascii="Times New Roman" w:hAnsi="Times New Roman" w:cs="Times New Roman"/>
              <w:b/>
              <w:caps/>
              <w:sz w:val="24"/>
              <w:szCs w:val="24"/>
              <w:lang w:eastAsia="en-US"/>
            </w:rPr>
            <w:t xml:space="preserve">KAUNO JUOZO GRUODŽIO KONSERVATORIJA </w:t>
          </w:r>
        </w:p>
        <w:p w14:paraId="6B9E2DB8" w14:textId="77777777" w:rsidR="006D4BC1" w:rsidRPr="006D4BC1" w:rsidRDefault="006D4BC1" w:rsidP="006D4BC1">
          <w:pPr>
            <w:tabs>
              <w:tab w:val="left" w:pos="3150"/>
            </w:tabs>
            <w:spacing w:line="240" w:lineRule="auto"/>
            <w:ind w:firstLine="0"/>
            <w:jc w:val="center"/>
            <w:rPr>
              <w:rFonts w:ascii="Times New Roman" w:hAnsi="Times New Roman" w:cs="Times New Roman"/>
              <w:lang w:eastAsia="en-US"/>
            </w:rPr>
          </w:pPr>
          <w:r w:rsidRPr="006D4BC1">
            <w:rPr>
              <w:rFonts w:ascii="Times New Roman" w:hAnsi="Times New Roman" w:cs="Times New Roman"/>
              <w:lang w:eastAsia="en-US"/>
            </w:rPr>
            <w:t>Įmonės kodas 290967950, J. Gruodžio g. 6, Kaunas, tel.</w:t>
          </w:r>
          <w:r w:rsidRPr="006D4BC1">
            <w:t xml:space="preserve"> </w:t>
          </w:r>
          <w:r w:rsidRPr="006D4BC1">
            <w:rPr>
              <w:rFonts w:ascii="Times New Roman" w:hAnsi="Times New Roman" w:cs="Times New Roman"/>
              <w:lang w:eastAsia="en-US"/>
            </w:rPr>
            <w:t xml:space="preserve">(+370 37) 22 25 35, elektroninio pašto adresas – </w:t>
          </w:r>
          <w:hyperlink r:id="rId11" w:history="1">
            <w:r w:rsidRPr="006D4BC1">
              <w:rPr>
                <w:rFonts w:ascii="Times New Roman" w:hAnsi="Times New Roman"/>
                <w:lang w:eastAsia="en-US"/>
              </w:rPr>
              <w:t>info@kjgk.lt</w:t>
            </w:r>
          </w:hyperlink>
          <w:r w:rsidRPr="006D4BC1">
            <w:rPr>
              <w:rFonts w:ascii="Times New Roman" w:hAnsi="Times New Roman" w:cs="Times New Roman"/>
              <w:lang w:eastAsia="en-US"/>
            </w:rPr>
            <w:t xml:space="preserve"> </w:t>
          </w:r>
        </w:p>
        <w:bookmarkEnd w:id="0"/>
        <w:p w14:paraId="2E4CDE56" w14:textId="77777777" w:rsidR="006D4BC1" w:rsidRPr="006D4BC1" w:rsidRDefault="006D4BC1" w:rsidP="006D4BC1">
          <w:pPr>
            <w:widowControl w:val="0"/>
            <w:autoSpaceDE w:val="0"/>
            <w:autoSpaceDN w:val="0"/>
            <w:adjustRightInd w:val="0"/>
            <w:spacing w:line="240" w:lineRule="auto"/>
            <w:ind w:right="-178" w:firstLine="0"/>
            <w:jc w:val="left"/>
            <w:rPr>
              <w:rFonts w:ascii="Times New Roman" w:eastAsia="Calibri" w:hAnsi="Times New Roman" w:cs="Times New Roman"/>
            </w:rPr>
          </w:pPr>
        </w:p>
        <w:p w14:paraId="17C25E29" w14:textId="77777777" w:rsidR="008B0869" w:rsidRPr="008B0869" w:rsidRDefault="008B0869" w:rsidP="008B0869">
          <w:pPr>
            <w:spacing w:after="120" w:line="20" w:lineRule="atLeast"/>
            <w:ind w:firstLine="0"/>
            <w:contextualSpacing/>
            <w:jc w:val="center"/>
            <w:rPr>
              <w:rFonts w:cstheme="minorHAnsi"/>
              <w:b/>
              <w:bCs/>
              <w:sz w:val="24"/>
              <w:szCs w:val="24"/>
            </w:rPr>
          </w:pPr>
        </w:p>
        <w:sdt>
          <w:sdtPr>
            <w:rPr>
              <w:rFonts w:cstheme="minorHAnsi"/>
              <w:b/>
              <w:bCs/>
              <w:sz w:val="24"/>
              <w:szCs w:val="24"/>
            </w:rPr>
            <w:id w:val="-803081833"/>
            <w:docPartObj>
              <w:docPartGallery w:val="Cover Pages"/>
              <w:docPartUnique/>
            </w:docPartObj>
          </w:sdtPr>
          <w:sdtEndPr>
            <w:rPr>
              <w:b w:val="0"/>
              <w:bCs w:val="0"/>
              <w:sz w:val="21"/>
              <w:szCs w:val="21"/>
            </w:rPr>
          </w:sdtEndPr>
          <w:sdtContent>
            <w:p w14:paraId="16A30A23" w14:textId="77777777" w:rsidR="008B0869" w:rsidRPr="008B0869" w:rsidRDefault="008B0869" w:rsidP="008B0869">
              <w:pPr>
                <w:spacing w:after="120" w:line="20" w:lineRule="atLeast"/>
                <w:ind w:firstLine="0"/>
                <w:contextualSpacing/>
                <w:jc w:val="center"/>
                <w:rPr>
                  <w:rFonts w:cstheme="minorHAnsi"/>
                  <w:color w:val="00B050"/>
                  <w:sz w:val="24"/>
                  <w:szCs w:val="24"/>
                </w:rPr>
              </w:pPr>
              <w:r w:rsidRPr="008B0869">
                <w:rPr>
                  <w:rFonts w:cstheme="minorHAnsi"/>
                  <w:color w:val="00B050"/>
                  <w:sz w:val="24"/>
                  <w:szCs w:val="24"/>
                </w:rPr>
                <w:tab/>
              </w:r>
            </w:p>
            <w:p w14:paraId="07C89FE2" w14:textId="77777777" w:rsidR="008B0869" w:rsidRPr="008B0869" w:rsidRDefault="008B0869" w:rsidP="008B0869">
              <w:pPr>
                <w:spacing w:after="120" w:line="20" w:lineRule="atLeast"/>
                <w:ind w:firstLine="0"/>
                <w:contextualSpacing/>
                <w:jc w:val="center"/>
                <w:rPr>
                  <w:rFonts w:cstheme="minorHAnsi"/>
                  <w:sz w:val="24"/>
                  <w:szCs w:val="24"/>
                </w:rPr>
              </w:pPr>
            </w:p>
            <w:p w14:paraId="36AA594C" w14:textId="77777777" w:rsidR="008B0869" w:rsidRPr="008B0869" w:rsidRDefault="008B0869" w:rsidP="008B0869">
              <w:pPr>
                <w:spacing w:after="120" w:line="20" w:lineRule="atLeast"/>
                <w:ind w:firstLine="0"/>
                <w:contextualSpacing/>
                <w:jc w:val="center"/>
                <w:rPr>
                  <w:rFonts w:cstheme="minorHAnsi"/>
                  <w:sz w:val="24"/>
                  <w:szCs w:val="24"/>
                </w:rPr>
              </w:pPr>
            </w:p>
            <w:p w14:paraId="1DC3B66A" w14:textId="77777777" w:rsidR="008B0869" w:rsidRPr="006D4BC1" w:rsidRDefault="008B0869" w:rsidP="008B0869">
              <w:pPr>
                <w:spacing w:after="120" w:line="360" w:lineRule="auto"/>
                <w:ind w:firstLine="0"/>
                <w:contextualSpacing/>
                <w:jc w:val="center"/>
                <w:rPr>
                  <w:rFonts w:cstheme="minorHAnsi"/>
                  <w:b/>
                  <w:bCs/>
                  <w:sz w:val="28"/>
                  <w:szCs w:val="28"/>
                  <w:lang w:val="pt-PT"/>
                </w:rPr>
              </w:pPr>
              <w:r w:rsidRPr="001A2892">
                <w:rPr>
                  <w:rFonts w:cstheme="minorHAnsi"/>
                  <w:b/>
                  <w:bCs/>
                  <w:sz w:val="28"/>
                  <w:szCs w:val="28"/>
                </w:rPr>
                <w:t xml:space="preserve">MAŽOS VERTĖS VIEŠOJO PIRKIMO </w:t>
              </w:r>
            </w:p>
            <w:p w14:paraId="23C24831" w14:textId="7B20869F" w:rsidR="008B0869" w:rsidRPr="008B0869" w:rsidRDefault="008B0869" w:rsidP="008B0869">
              <w:pPr>
                <w:spacing w:after="120" w:line="360" w:lineRule="auto"/>
                <w:ind w:firstLine="0"/>
                <w:contextualSpacing/>
                <w:jc w:val="center"/>
                <w:rPr>
                  <w:rFonts w:cstheme="minorHAnsi"/>
                  <w:b/>
                  <w:bCs/>
                  <w:sz w:val="28"/>
                  <w:szCs w:val="28"/>
                </w:rPr>
              </w:pPr>
              <w:r w:rsidRPr="008B0869">
                <w:rPr>
                  <w:rFonts w:cstheme="minorHAnsi"/>
                  <w:b/>
                  <w:bCs/>
                  <w:sz w:val="28"/>
                  <w:szCs w:val="28"/>
                </w:rPr>
                <w:t>„</w:t>
              </w:r>
              <w:r w:rsidR="006D4BC1">
                <w:rPr>
                  <w:rFonts w:cstheme="minorHAnsi"/>
                  <w:b/>
                  <w:bCs/>
                  <w:sz w:val="28"/>
                  <w:szCs w:val="28"/>
                </w:rPr>
                <w:t>AKORDEONAI</w:t>
              </w:r>
              <w:r w:rsidRPr="008B0869">
                <w:rPr>
                  <w:rFonts w:cstheme="minorHAnsi"/>
                  <w:b/>
                  <w:bCs/>
                  <w:sz w:val="28"/>
                  <w:szCs w:val="28"/>
                </w:rPr>
                <w:t>“</w:t>
              </w:r>
            </w:p>
            <w:p w14:paraId="35A56319" w14:textId="77777777" w:rsidR="008B0869" w:rsidRDefault="008B0869" w:rsidP="008B0869">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p>
            <w:p w14:paraId="40805EB0" w14:textId="622B63ED" w:rsidR="008B0869" w:rsidRPr="008B0869" w:rsidRDefault="008B0869" w:rsidP="008B0869">
              <w:pPr>
                <w:spacing w:after="120" w:line="360" w:lineRule="auto"/>
                <w:ind w:firstLine="0"/>
                <w:contextualSpacing/>
                <w:jc w:val="center"/>
                <w:rPr>
                  <w:rFonts w:cstheme="minorHAnsi"/>
                  <w:b/>
                  <w:bCs/>
                  <w:color w:val="0070C0"/>
                  <w:sz w:val="28"/>
                  <w:szCs w:val="28"/>
                </w:rPr>
              </w:pPr>
            </w:p>
            <w:p w14:paraId="4B92F888" w14:textId="17BD56B7" w:rsidR="00C32E53" w:rsidRPr="00173FBA" w:rsidRDefault="00000000" w:rsidP="008B0869">
              <w:pPr>
                <w:spacing w:after="120"/>
                <w:ind w:left="567" w:firstLine="0"/>
                <w:contextualSpacing/>
                <w:jc w:val="center"/>
                <w:rPr>
                  <w:rFonts w:ascii="Arial" w:hAnsi="Arial" w:cs="Arial"/>
                  <w:color w:val="00B050"/>
                </w:rPr>
              </w:pPr>
            </w:p>
          </w:sdtContent>
        </w:sdt>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17C01D9" w14:textId="1D8FE3B0"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46C1CC83" w14:textId="75882865" w:rsidR="003E101D" w:rsidRPr="003E101D" w:rsidRDefault="003E101D" w:rsidP="003E101D">
              <w:pPr>
                <w:ind w:firstLine="709"/>
              </w:pPr>
              <w:r>
                <w:t>9.     Derybų sąlygos ........................................................................................................................................... 8</w:t>
              </w:r>
            </w:p>
            <w:p w14:paraId="191E7762" w14:textId="6B28F135" w:rsidR="00E76E1F" w:rsidRDefault="003E101D">
              <w:pPr>
                <w:pStyle w:val="Turinys1"/>
                <w:rPr>
                  <w:noProof/>
                  <w:sz w:val="22"/>
                  <w:szCs w:val="22"/>
                  <w:lang w:val="en-US" w:eastAsia="en-US"/>
                </w:rPr>
              </w:pPr>
              <w:hyperlink w:anchor="_Toc137194955" w:history="1">
                <w:r>
                  <w:rPr>
                    <w:rStyle w:val="Hipersaitas"/>
                    <w:rFonts w:cstheme="minorHAnsi"/>
                    <w:noProof/>
                  </w:rPr>
                  <w:t>10</w:t>
                </w:r>
                <w:r w:rsidR="00E76E1F" w:rsidRPr="00B710A7">
                  <w:rPr>
                    <w:rStyle w:val="Hipersaitas"/>
                    <w:rFonts w:cstheme="minorHAnsi"/>
                    <w:noProof/>
                  </w:rPr>
                  <w:t xml:space="preserve">.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7ACF4EEF" w14:textId="40D6AF9C" w:rsidR="00173FBA" w:rsidRDefault="00173FBA">
              <w:r w:rsidRPr="00D50C54">
                <w:rPr>
                  <w:noProof/>
                </w:rPr>
                <w:fldChar w:fldCharType="end"/>
              </w:r>
            </w:p>
          </w:sdtContent>
        </w:sdt>
        <w:p w14:paraId="24030387" w14:textId="5CB26327" w:rsidR="0017292D" w:rsidRPr="0017292D" w:rsidRDefault="0017292D" w:rsidP="0017292D">
          <w:pPr>
            <w:spacing w:line="276" w:lineRule="auto"/>
            <w:ind w:left="142" w:hanging="142"/>
            <w:jc w:val="left"/>
            <w:rPr>
              <w:b/>
              <w:bCs/>
              <w:u w:val="single"/>
            </w:rPr>
          </w:pPr>
          <w:r>
            <w:rPr>
              <w:rFonts w:cstheme="minorHAnsi"/>
              <w:b/>
              <w:bCs/>
              <w:u w:val="single"/>
            </w:rPr>
            <w:t>Specialiųjų p</w:t>
          </w:r>
          <w:r w:rsidRPr="0017292D">
            <w:rPr>
              <w:rFonts w:cstheme="minorHAnsi"/>
              <w:b/>
              <w:bCs/>
              <w:u w:val="single"/>
            </w:rPr>
            <w:t>ir</w:t>
          </w:r>
          <w:r w:rsidRPr="0017292D">
            <w:rPr>
              <w:b/>
              <w:bCs/>
              <w:u w:val="single"/>
            </w:rPr>
            <w:t>kimo sąlygų priedai:</w:t>
          </w:r>
        </w:p>
        <w:p w14:paraId="22AB1BB3" w14:textId="49454053" w:rsidR="0017292D" w:rsidRPr="006D4BC1" w:rsidRDefault="0017292D" w:rsidP="0017292D">
          <w:pPr>
            <w:tabs>
              <w:tab w:val="left" w:pos="142"/>
              <w:tab w:val="right" w:leader="dot" w:pos="9962"/>
            </w:tabs>
            <w:spacing w:line="276" w:lineRule="auto"/>
            <w:ind w:left="142" w:hanging="142"/>
            <w:jc w:val="left"/>
            <w:rPr>
              <w:noProof/>
              <w:sz w:val="22"/>
              <w:szCs w:val="22"/>
              <w:lang w:eastAsia="en-US"/>
            </w:rPr>
          </w:pPr>
          <w:hyperlink w:anchor="_Toc124404956" w:history="1">
            <w:r w:rsidRPr="0017292D">
              <w:rPr>
                <w:rFonts w:cstheme="minorHAnsi"/>
                <w:noProof/>
              </w:rPr>
              <w:t xml:space="preserve">Pirkimo sąlygų 1 priedas </w:t>
            </w:r>
            <w:r w:rsidR="005951D2" w:rsidRPr="005951D2">
              <w:rPr>
                <w:rFonts w:cstheme="minorHAnsi"/>
                <w:noProof/>
              </w:rPr>
              <w:t xml:space="preserve">„Techninė specifikacija“ </w:t>
            </w:r>
            <w:r w:rsidRPr="0017292D">
              <w:rPr>
                <w:rFonts w:cstheme="minorHAnsi"/>
                <w:noProof/>
              </w:rPr>
              <w:t>„Tiekėjų pašalinimo pagrindai“</w:t>
            </w:r>
          </w:hyperlink>
          <w:r w:rsidRPr="006D4BC1">
            <w:rPr>
              <w:noProof/>
              <w:sz w:val="22"/>
              <w:szCs w:val="22"/>
              <w:lang w:eastAsia="en-US"/>
            </w:rPr>
            <w:t xml:space="preserve"> </w:t>
          </w:r>
        </w:p>
        <w:p w14:paraId="19526AB6" w14:textId="6F947842" w:rsidR="0017292D" w:rsidRPr="006D4BC1" w:rsidRDefault="0017292D" w:rsidP="0017292D">
          <w:pPr>
            <w:tabs>
              <w:tab w:val="right" w:leader="dot" w:pos="9962"/>
            </w:tabs>
            <w:spacing w:line="276" w:lineRule="auto"/>
            <w:ind w:left="142" w:hanging="142"/>
            <w:jc w:val="left"/>
            <w:rPr>
              <w:noProof/>
              <w:sz w:val="22"/>
              <w:szCs w:val="22"/>
              <w:lang w:eastAsia="en-US"/>
            </w:rPr>
          </w:pPr>
          <w:hyperlink w:anchor="_Toc124404957" w:history="1">
            <w:r w:rsidRPr="0017292D">
              <w:rPr>
                <w:rFonts w:eastAsia="Calibri" w:cstheme="minorHAnsi"/>
                <w:noProof/>
              </w:rPr>
              <w:t>Pirkimo sąlygų 2 priedas „</w:t>
            </w:r>
            <w:r w:rsidR="003F4857" w:rsidRPr="0017292D">
              <w:rPr>
                <w:rFonts w:eastAsia="Calibri" w:cstheme="minorHAnsi"/>
                <w:noProof/>
              </w:rPr>
              <w:t>Tiekėjų kvalifikacijos reikalavimai ir reikalaujami kokybės bei aplinkos apsaugos vadybos sistemų standartai</w:t>
            </w:r>
            <w:r w:rsidRPr="0017292D">
              <w:rPr>
                <w:rFonts w:eastAsia="Calibri" w:cstheme="minorHAnsi"/>
                <w:noProof/>
              </w:rPr>
              <w:t>“</w:t>
            </w:r>
          </w:hyperlink>
          <w:r w:rsidRPr="006D4BC1">
            <w:rPr>
              <w:noProof/>
              <w:sz w:val="22"/>
              <w:szCs w:val="22"/>
              <w:lang w:eastAsia="en-US"/>
            </w:rPr>
            <w:t xml:space="preserve"> </w:t>
          </w:r>
        </w:p>
        <w:p w14:paraId="09D482F1" w14:textId="729B15D1" w:rsidR="0017292D" w:rsidRPr="005951D2" w:rsidRDefault="0017292D" w:rsidP="0017292D">
          <w:pPr>
            <w:tabs>
              <w:tab w:val="right" w:leader="dot" w:pos="9962"/>
            </w:tabs>
            <w:spacing w:line="276" w:lineRule="auto"/>
            <w:ind w:left="142" w:hanging="142"/>
            <w:jc w:val="left"/>
            <w:rPr>
              <w:noProof/>
              <w:sz w:val="22"/>
              <w:szCs w:val="22"/>
              <w:lang w:eastAsia="en-US"/>
            </w:rPr>
          </w:pPr>
          <w:hyperlink w:anchor="_Toc124404958" w:history="1">
            <w:r w:rsidRPr="0017292D">
              <w:rPr>
                <w:rFonts w:eastAsia="Calibri" w:cstheme="minorHAnsi"/>
                <w:noProof/>
              </w:rPr>
              <w:t xml:space="preserve">Pirkimo sąlygų 3 priedas </w:t>
            </w:r>
          </w:hyperlink>
          <w:r w:rsidR="005951D2" w:rsidRPr="005951D2">
            <w:rPr>
              <w:noProof/>
              <w:sz w:val="22"/>
              <w:szCs w:val="22"/>
              <w:lang w:eastAsia="en-US"/>
            </w:rPr>
            <w:t>„Tiekėjų pašalinimo pagrindai“</w:t>
          </w:r>
        </w:p>
        <w:p w14:paraId="38AFFB38" w14:textId="48A6EB7A" w:rsidR="0017292D" w:rsidRPr="00796520" w:rsidRDefault="0017292D" w:rsidP="0017292D">
          <w:pPr>
            <w:tabs>
              <w:tab w:val="right" w:leader="dot" w:pos="9962"/>
            </w:tabs>
            <w:spacing w:line="276" w:lineRule="auto"/>
            <w:ind w:left="142" w:hanging="142"/>
            <w:jc w:val="left"/>
            <w:rPr>
              <w:noProof/>
              <w:sz w:val="22"/>
              <w:szCs w:val="22"/>
              <w:lang w:eastAsia="en-US"/>
            </w:rPr>
          </w:pPr>
          <w:hyperlink w:anchor="_Toc124404959" w:history="1">
            <w:r w:rsidRPr="001375FA">
              <w:rPr>
                <w:rStyle w:val="Hipersaitas"/>
                <w:rFonts w:eastAsia="Calibri" w:cstheme="minorHAnsi"/>
                <w:noProof/>
              </w:rPr>
              <w:t xml:space="preserve">Pirkimo sąlygų 4 priedas </w:t>
            </w:r>
            <w:r w:rsidR="003F4857" w:rsidRPr="001375FA">
              <w:rPr>
                <w:rStyle w:val="Hipersaitas"/>
                <w:rFonts w:eastAsia="Calibri" w:cstheme="minorHAnsi"/>
                <w:noProof/>
              </w:rPr>
              <w:t xml:space="preserve">„Tiekėjo deklaracija dėl atitikties VPĮ 45 str. </w:t>
            </w:r>
            <w:r w:rsidR="001375FA" w:rsidRPr="001375FA">
              <w:rPr>
                <w:rStyle w:val="Hipersaitas"/>
                <w:rFonts w:eastAsia="Calibri" w:cstheme="minorHAnsi"/>
                <w:iCs/>
                <w:noProof/>
              </w:rPr>
              <w:t>2</w:t>
            </w:r>
            <w:r w:rsidR="001375FA" w:rsidRPr="001375FA">
              <w:rPr>
                <w:rStyle w:val="Hipersaitas"/>
                <w:rFonts w:eastAsia="Calibri" w:cstheme="minorHAnsi"/>
                <w:iCs/>
                <w:noProof/>
                <w:vertAlign w:val="superscript"/>
              </w:rPr>
              <w:t>1</w:t>
            </w:r>
            <w:r w:rsidR="003F4857" w:rsidRPr="001375FA">
              <w:rPr>
                <w:rStyle w:val="Hipersaitas"/>
                <w:rFonts w:eastAsia="Calibri" w:cstheme="minorHAnsi"/>
                <w:noProof/>
              </w:rPr>
              <w:t xml:space="preserve"> d.</w:t>
            </w:r>
            <w:r w:rsidRPr="001375FA">
              <w:rPr>
                <w:rStyle w:val="Hipersaitas"/>
                <w:rFonts w:eastAsia="Calibri" w:cstheme="minorHAnsi"/>
                <w:noProof/>
              </w:rPr>
              <w:t>“</w:t>
            </w:r>
          </w:hyperlink>
          <w:r w:rsidRPr="00796520">
            <w:rPr>
              <w:noProof/>
              <w:sz w:val="22"/>
              <w:szCs w:val="22"/>
              <w:lang w:eastAsia="en-US"/>
            </w:rPr>
            <w:t xml:space="preserve"> </w:t>
          </w:r>
        </w:p>
        <w:p w14:paraId="49611971" w14:textId="3B24ED2F" w:rsidR="0017292D" w:rsidRPr="006D4BC1" w:rsidRDefault="0017292D" w:rsidP="0017292D">
          <w:pPr>
            <w:tabs>
              <w:tab w:val="right" w:leader="dot" w:pos="9962"/>
            </w:tabs>
            <w:spacing w:line="276" w:lineRule="auto"/>
            <w:ind w:left="142" w:hanging="142"/>
            <w:jc w:val="left"/>
            <w:rPr>
              <w:noProof/>
              <w:sz w:val="22"/>
              <w:szCs w:val="22"/>
              <w:lang w:val="pt-PT" w:eastAsia="en-US"/>
            </w:rPr>
          </w:pPr>
          <w:hyperlink w:anchor="_Toc124404961" w:history="1">
            <w:r w:rsidRPr="00072379">
              <w:rPr>
                <w:rFonts w:eastAsia="Calibri" w:cstheme="minorHAnsi"/>
                <w:noProof/>
              </w:rPr>
              <w:t xml:space="preserve">Pirkimo sąlygų </w:t>
            </w:r>
            <w:r w:rsidR="006D4BC1">
              <w:rPr>
                <w:rFonts w:eastAsia="Calibri" w:cstheme="minorHAnsi"/>
                <w:noProof/>
              </w:rPr>
              <w:t>5</w:t>
            </w:r>
            <w:r w:rsidRPr="00072379">
              <w:rPr>
                <w:rFonts w:eastAsia="Calibri" w:cstheme="minorHAnsi"/>
                <w:noProof/>
              </w:rPr>
              <w:t xml:space="preserve"> priedas „</w:t>
            </w:r>
            <w:r w:rsidR="003F4857" w:rsidRPr="00072379">
              <w:rPr>
                <w:rFonts w:eastAsia="Calibri" w:cstheme="minorHAnsi"/>
                <w:noProof/>
              </w:rPr>
              <w:t>Pasiūlymo forma</w:t>
            </w:r>
            <w:r w:rsidRPr="00072379">
              <w:rPr>
                <w:rFonts w:eastAsia="Calibri" w:cstheme="minorHAnsi"/>
                <w:noProof/>
              </w:rPr>
              <w:t>“</w:t>
            </w:r>
          </w:hyperlink>
          <w:r w:rsidRPr="006D4BC1">
            <w:rPr>
              <w:noProof/>
              <w:sz w:val="22"/>
              <w:szCs w:val="22"/>
              <w:lang w:val="pt-PT" w:eastAsia="en-US"/>
            </w:rPr>
            <w:t xml:space="preserve"> </w:t>
          </w:r>
        </w:p>
        <w:p w14:paraId="34362BF8" w14:textId="6C891C8C" w:rsidR="003F4857" w:rsidRPr="00072379" w:rsidRDefault="0017292D" w:rsidP="0017292D">
          <w:pPr>
            <w:tabs>
              <w:tab w:val="right" w:leader="dot" w:pos="9962"/>
            </w:tabs>
            <w:spacing w:line="276" w:lineRule="auto"/>
            <w:ind w:left="142" w:hanging="142"/>
            <w:jc w:val="left"/>
            <w:rPr>
              <w:rFonts w:eastAsia="Calibri" w:cstheme="minorHAnsi"/>
              <w:noProof/>
            </w:rPr>
          </w:pPr>
          <w:hyperlink w:anchor="_Toc124404962" w:history="1">
            <w:r w:rsidRPr="00072379">
              <w:rPr>
                <w:rFonts w:eastAsia="Calibri" w:cstheme="minorHAnsi"/>
                <w:noProof/>
              </w:rPr>
              <w:t xml:space="preserve">Pirkimo sąlygų </w:t>
            </w:r>
            <w:r w:rsidR="006D4BC1">
              <w:rPr>
                <w:rFonts w:eastAsia="Calibri" w:cstheme="minorHAnsi"/>
                <w:noProof/>
              </w:rPr>
              <w:t>6</w:t>
            </w:r>
            <w:r w:rsidRPr="00072379">
              <w:rPr>
                <w:rFonts w:eastAsia="Calibri" w:cstheme="minorHAnsi"/>
                <w:noProof/>
              </w:rPr>
              <w:t xml:space="preserve"> priedas „</w:t>
            </w:r>
            <w:r w:rsidR="003F4857" w:rsidRPr="00072379">
              <w:rPr>
                <w:rFonts w:eastAsia="Calibri" w:cstheme="minorHAnsi"/>
                <w:noProof/>
              </w:rPr>
              <w:t>Pasiūlymų vertinimo kriterijai ir sąlygos</w:t>
            </w:r>
            <w:r w:rsidRPr="00072379">
              <w:rPr>
                <w:rFonts w:eastAsia="Calibri" w:cstheme="minorHAnsi"/>
                <w:noProof/>
              </w:rPr>
              <w:t>“</w:t>
            </w:r>
          </w:hyperlink>
        </w:p>
        <w:p w14:paraId="2D19CFF4" w14:textId="53A6A90B" w:rsidR="0017292D" w:rsidRPr="00072379" w:rsidRDefault="003F4857" w:rsidP="0017292D">
          <w:pPr>
            <w:tabs>
              <w:tab w:val="right" w:leader="dot" w:pos="9962"/>
            </w:tabs>
            <w:spacing w:line="276" w:lineRule="auto"/>
            <w:ind w:left="142" w:hanging="142"/>
            <w:jc w:val="left"/>
            <w:rPr>
              <w:noProof/>
            </w:rPr>
          </w:pPr>
          <w:r w:rsidRPr="00072379">
            <w:rPr>
              <w:rFonts w:eastAsia="Calibri" w:cstheme="minorHAnsi"/>
              <w:noProof/>
            </w:rPr>
            <w:t xml:space="preserve">Pirkimo sąlygų </w:t>
          </w:r>
          <w:r w:rsidR="006D4BC1">
            <w:rPr>
              <w:rFonts w:eastAsia="Calibri" w:cstheme="minorHAnsi"/>
              <w:noProof/>
            </w:rPr>
            <w:t>7</w:t>
          </w:r>
          <w:r w:rsidRPr="00072379">
            <w:rPr>
              <w:rFonts w:eastAsia="Calibri" w:cstheme="minorHAnsi"/>
              <w:noProof/>
            </w:rPr>
            <w:t xml:space="preserve"> priedas „Terminai“</w:t>
          </w:r>
          <w:r w:rsidR="0017292D" w:rsidRPr="00072379">
            <w:rPr>
              <w:noProof/>
            </w:rPr>
            <w:t xml:space="preserve"> </w:t>
          </w:r>
        </w:p>
        <w:p w14:paraId="37ED347C" w14:textId="67634678" w:rsidR="0017292D" w:rsidRPr="00072379" w:rsidRDefault="0017292D" w:rsidP="0017292D">
          <w:pPr>
            <w:spacing w:after="120" w:line="20" w:lineRule="atLeast"/>
            <w:ind w:firstLine="0"/>
            <w:contextualSpacing/>
            <w:jc w:val="left"/>
            <w:rPr>
              <w:noProof/>
            </w:rPr>
          </w:pPr>
          <w:hyperlink w:anchor="_Toc124404965" w:history="1">
            <w:r w:rsidRPr="00072379">
              <w:rPr>
                <w:noProof/>
              </w:rPr>
              <w:t xml:space="preserve">Pirkimo sąlygų </w:t>
            </w:r>
            <w:r w:rsidR="006D4BC1">
              <w:rPr>
                <w:noProof/>
              </w:rPr>
              <w:t>8</w:t>
            </w:r>
            <w:r w:rsidRPr="00072379">
              <w:rPr>
                <w:noProof/>
              </w:rPr>
              <w:t xml:space="preserve"> priedas „Sutarties projektas“</w:t>
            </w:r>
          </w:hyperlink>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05781EC0" w14:textId="6C406B83"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7334EA">
          <w:pPr>
            <w:spacing w:after="120"/>
            <w:ind w:left="567"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2085CDF" w14:textId="16073931" w:rsidR="00746BAF" w:rsidRPr="004D1673" w:rsidRDefault="00C31EC9" w:rsidP="003E101D">
      <w:pPr>
        <w:pStyle w:val="Antrat1"/>
        <w:numPr>
          <w:ilvl w:val="0"/>
          <w:numId w:val="5"/>
        </w:numPr>
        <w:spacing w:before="720" w:after="0" w:line="300" w:lineRule="auto"/>
        <w:ind w:left="357" w:hanging="357"/>
        <w:rPr>
          <w:rFonts w:asciiTheme="minorHAnsi" w:hAnsiTheme="minorHAnsi" w:cstheme="minorHAnsi"/>
          <w:color w:val="auto"/>
        </w:rPr>
      </w:pPr>
      <w:bookmarkStart w:id="7" w:name="_Toc137194947"/>
      <w:bookmarkStart w:id="8" w:name="_Ref39666794"/>
      <w:bookmarkStart w:id="9" w:name="_Ref39666796"/>
      <w:bookmarkStart w:id="10" w:name="_Toc48053171"/>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698C5E70" w14:textId="490FD0EB" w:rsidR="00746BAF" w:rsidRPr="003F4857" w:rsidRDefault="00746BAF" w:rsidP="00746BAF">
      <w:pPr>
        <w:ind w:firstLine="0"/>
        <w:rPr>
          <w:rFonts w:cstheme="minorHAnsi"/>
        </w:rPr>
      </w:pPr>
    </w:p>
    <w:p w14:paraId="43304316" w14:textId="4E6C62B8" w:rsidR="00020DD7" w:rsidRPr="003F4857" w:rsidRDefault="002902C1" w:rsidP="008B0869">
      <w:pPr>
        <w:spacing w:line="240" w:lineRule="auto"/>
        <w:rPr>
          <w:rFonts w:cstheme="minorHAnsi"/>
        </w:rPr>
      </w:pPr>
      <w:r w:rsidRPr="003F4857">
        <w:rPr>
          <w:rFonts w:cstheme="minorHAnsi"/>
        </w:rPr>
        <w:t xml:space="preserve">1.1. </w:t>
      </w:r>
      <w:r w:rsidR="008B0869" w:rsidRPr="003F4857">
        <w:rPr>
          <w:rFonts w:cstheme="minorHAnsi"/>
        </w:rPr>
        <w:t xml:space="preserve">Perkančioji organizacija – </w:t>
      </w:r>
      <w:r w:rsidR="006D4BC1">
        <w:rPr>
          <w:rFonts w:cstheme="minorHAnsi"/>
        </w:rPr>
        <w:t>K</w:t>
      </w:r>
      <w:r w:rsidR="006D4BC1" w:rsidRPr="006D4BC1">
        <w:rPr>
          <w:rFonts w:cstheme="minorHAnsi"/>
        </w:rPr>
        <w:t xml:space="preserve">auno </w:t>
      </w:r>
      <w:r w:rsidR="006D4BC1">
        <w:rPr>
          <w:rFonts w:cstheme="minorHAnsi"/>
        </w:rPr>
        <w:t>J</w:t>
      </w:r>
      <w:r w:rsidR="006D4BC1" w:rsidRPr="006D4BC1">
        <w:rPr>
          <w:rFonts w:cstheme="minorHAnsi"/>
        </w:rPr>
        <w:t xml:space="preserve">uozo </w:t>
      </w:r>
      <w:r w:rsidR="006D4BC1">
        <w:rPr>
          <w:rFonts w:cstheme="minorHAnsi"/>
        </w:rPr>
        <w:t>G</w:t>
      </w:r>
      <w:r w:rsidR="006D4BC1" w:rsidRPr="006D4BC1">
        <w:rPr>
          <w:rFonts w:cstheme="minorHAnsi"/>
        </w:rPr>
        <w:t>ruodžio konservatorija</w:t>
      </w:r>
      <w:r w:rsidR="008B0869" w:rsidRPr="003F4857">
        <w:rPr>
          <w:rFonts w:eastAsia="Calibri" w:cstheme="minorHAnsi"/>
        </w:rPr>
        <w:t>,</w:t>
      </w:r>
      <w:r w:rsidR="008B0869" w:rsidRPr="003F4857">
        <w:rPr>
          <w:rFonts w:eastAsia="Calibri" w:cstheme="minorHAnsi"/>
          <w:color w:val="00B050"/>
        </w:rPr>
        <w:t xml:space="preserve"> </w:t>
      </w:r>
      <w:r w:rsidR="008B0869" w:rsidRPr="003F4857">
        <w:rPr>
          <w:rFonts w:eastAsia="Calibri" w:cstheme="minorHAnsi"/>
        </w:rPr>
        <w:t xml:space="preserve">juridinio asmens kodas </w:t>
      </w:r>
      <w:r w:rsidR="006D4BC1" w:rsidRPr="006D4BC1">
        <w:rPr>
          <w:rFonts w:eastAsia="Calibri" w:cstheme="minorHAnsi"/>
        </w:rPr>
        <w:t>290967950</w:t>
      </w:r>
      <w:r w:rsidR="008B0869" w:rsidRPr="003F4857">
        <w:rPr>
          <w:rFonts w:eastAsia="Calibri" w:cstheme="minorHAnsi"/>
        </w:rPr>
        <w:t>. Perkančioji organizacija yra</w:t>
      </w:r>
      <w:r w:rsidR="006D4BC1">
        <w:rPr>
          <w:rFonts w:eastAsia="Calibri" w:cstheme="minorHAnsi"/>
        </w:rPr>
        <w:t xml:space="preserve"> ne</w:t>
      </w:r>
      <w:r w:rsidR="008B0869" w:rsidRPr="003F4857">
        <w:rPr>
          <w:rFonts w:eastAsia="Calibri" w:cstheme="minorHAnsi"/>
        </w:rPr>
        <w:t xml:space="preserve"> PVM mokėtoja.</w:t>
      </w:r>
    </w:p>
    <w:p w14:paraId="6669709E" w14:textId="123F2832" w:rsidR="00316D64" w:rsidRPr="006D4BC1" w:rsidRDefault="00CA0CC5" w:rsidP="003E101D">
      <w:pPr>
        <w:pStyle w:val="Sraopastraipa"/>
        <w:numPr>
          <w:ilvl w:val="1"/>
          <w:numId w:val="9"/>
        </w:numPr>
        <w:spacing w:line="240" w:lineRule="auto"/>
        <w:ind w:left="0" w:firstLine="710"/>
        <w:rPr>
          <w:rFonts w:cstheme="minorHAnsi"/>
        </w:rPr>
      </w:pPr>
      <w:r w:rsidRPr="006D4BC1">
        <w:rPr>
          <w:rFonts w:cstheme="minorHAnsi"/>
          <w:color w:val="000000" w:themeColor="text1"/>
        </w:rPr>
        <w:t xml:space="preserve">Pirkimas neatliekamas naudojantis centralizuotų pirkimų katalogu, nes </w:t>
      </w:r>
      <w:r w:rsidR="00796520">
        <w:rPr>
          <w:rFonts w:cstheme="minorHAnsi"/>
        </w:rPr>
        <w:t>akordeonų</w:t>
      </w:r>
      <w:r w:rsidR="0085721B" w:rsidRPr="006D4BC1">
        <w:rPr>
          <w:rFonts w:cstheme="minorHAnsi"/>
        </w:rPr>
        <w:t xml:space="preserve"> CPO kataloge nėra</w:t>
      </w:r>
      <w:r w:rsidR="006D4BC1" w:rsidRPr="006D4BC1">
        <w:rPr>
          <w:rFonts w:cstheme="minorHAnsi"/>
        </w:rPr>
        <w:t>.</w:t>
      </w:r>
      <w:r w:rsidRPr="006D4BC1">
        <w:rPr>
          <w:rFonts w:cstheme="minorHAnsi"/>
        </w:rPr>
        <w:t xml:space="preserve"> </w:t>
      </w:r>
    </w:p>
    <w:p w14:paraId="52EA068B" w14:textId="43FB22A5" w:rsidR="00C71C6F" w:rsidRPr="00244994" w:rsidRDefault="00503A5B" w:rsidP="00E62E95">
      <w:pPr>
        <w:spacing w:line="240" w:lineRule="auto"/>
        <w:ind w:left="697" w:firstLine="0"/>
        <w:rPr>
          <w:rFonts w:cstheme="minorHAnsi"/>
        </w:rPr>
      </w:pPr>
      <w:r w:rsidRPr="00244994">
        <w:rPr>
          <w:rFonts w:cstheme="minorHAnsi"/>
        </w:rPr>
        <w:t>1.</w:t>
      </w:r>
      <w:r w:rsidR="001A7D25">
        <w:rPr>
          <w:rFonts w:cstheme="minorHAnsi"/>
        </w:rPr>
        <w:t>3</w:t>
      </w:r>
      <w:r w:rsidRPr="00244994">
        <w:rPr>
          <w:rFonts w:cstheme="minorHAnsi"/>
        </w:rPr>
        <w:t xml:space="preserve">. </w:t>
      </w:r>
      <w:r w:rsidR="00091F01" w:rsidRPr="00244994">
        <w:rPr>
          <w:rFonts w:cstheme="minorHAnsi"/>
        </w:rPr>
        <w:t xml:space="preserve">Pirkimo Komisija nėra sudaroma. </w:t>
      </w:r>
    </w:p>
    <w:p w14:paraId="16DB9CE8" w14:textId="2346AF39" w:rsidR="001045C0" w:rsidRDefault="004F6423" w:rsidP="001A7D25">
      <w:pPr>
        <w:pStyle w:val="Sraopastraipa"/>
        <w:spacing w:line="240" w:lineRule="auto"/>
        <w:ind w:left="0" w:firstLine="709"/>
      </w:pPr>
      <w:r w:rsidRPr="004F6423">
        <w:t>1.</w:t>
      </w:r>
      <w:r w:rsidR="001A7D25">
        <w:t>4</w:t>
      </w:r>
      <w:r w:rsidRPr="004F6423">
        <w:t>.</w:t>
      </w:r>
      <w:r w:rsidRPr="004F6423">
        <w:rPr>
          <w:i/>
          <w:iCs/>
        </w:rPr>
        <w:t xml:space="preserve"> </w:t>
      </w:r>
      <w:r w:rsidR="001A7D25" w:rsidRPr="2A093867">
        <w:t xml:space="preserve">Atliekamas žaliasis pirkimas. Aplinkos apaugos kriterijai nustatyti </w:t>
      </w:r>
      <w:r w:rsidR="001A7D25">
        <w:t>ir (ar) žalieji reikalavimai nurodyti (išskirti žalios spalvos šriftu) specialiųjų pirkimo sąlygų prieduose.</w:t>
      </w:r>
    </w:p>
    <w:p w14:paraId="481C6227" w14:textId="01B2F62C" w:rsidR="4B7098B6" w:rsidRPr="001A7D25" w:rsidRDefault="001A7D25" w:rsidP="001A7D25">
      <w:pPr>
        <w:spacing w:line="240" w:lineRule="auto"/>
        <w:ind w:left="851" w:hanging="142"/>
        <w:rPr>
          <w:rFonts w:cstheme="minorHAnsi"/>
        </w:rPr>
      </w:pPr>
      <w:r w:rsidRPr="006D4BC1">
        <w:rPr>
          <w:rFonts w:eastAsia="Arial" w:cstheme="minorHAnsi"/>
        </w:rPr>
        <w:t xml:space="preserve">1.5. </w:t>
      </w:r>
      <w:r w:rsidR="4B7098B6" w:rsidRPr="001A7D25">
        <w:rPr>
          <w:rFonts w:eastAsia="Arial" w:cstheme="minorHAnsi"/>
        </w:rPr>
        <w:t>Bendrosios</w:t>
      </w:r>
      <w:r w:rsidR="00931CA2" w:rsidRPr="001A7D25">
        <w:rPr>
          <w:rFonts w:eastAsia="Arial" w:cstheme="minorHAnsi"/>
        </w:rPr>
        <w:t xml:space="preserve"> pirkimo</w:t>
      </w:r>
      <w:r w:rsidR="4B7098B6" w:rsidRPr="001A7D25">
        <w:rPr>
          <w:rFonts w:eastAsia="Arial" w:cstheme="minorHAnsi"/>
        </w:rPr>
        <w:t xml:space="preserve"> sąlygos yra neatskiriama ši</w:t>
      </w:r>
      <w:r w:rsidR="00931CA2" w:rsidRPr="001A7D25">
        <w:rPr>
          <w:rFonts w:eastAsia="Arial" w:cstheme="minorHAnsi"/>
        </w:rPr>
        <w:t>ų</w:t>
      </w:r>
      <w:r w:rsidR="4B7098B6" w:rsidRPr="001A7D25">
        <w:rPr>
          <w:rFonts w:eastAsia="Arial" w:cstheme="minorHAnsi"/>
        </w:rPr>
        <w:t xml:space="preserve"> pirkimo sąlygų dalis.</w:t>
      </w:r>
    </w:p>
    <w:p w14:paraId="4ED932F3" w14:textId="2CE07367" w:rsidR="00FB3C75" w:rsidRPr="00244994" w:rsidRDefault="00244994" w:rsidP="003E101D">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3DA8D133" w:rsidR="00FB3C75" w:rsidRPr="001A7D25" w:rsidRDefault="4A330118" w:rsidP="003E101D">
      <w:pPr>
        <w:pStyle w:val="Betarp"/>
        <w:numPr>
          <w:ilvl w:val="1"/>
          <w:numId w:val="11"/>
        </w:numPr>
        <w:spacing w:after="120"/>
        <w:ind w:left="0" w:firstLine="709"/>
        <w:contextualSpacing/>
        <w:rPr>
          <w:rFonts w:cstheme="minorHAnsi"/>
          <w:color w:val="FF0000"/>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w:t>
      </w:r>
      <w:r w:rsidR="0085721B">
        <w:rPr>
          <w:rFonts w:eastAsia="Calibri" w:cstheme="minorHAnsi"/>
          <w:color w:val="000000" w:themeColor="text1"/>
        </w:rPr>
        <w:t xml:space="preserve"> įsigyti</w:t>
      </w:r>
      <w:r w:rsidR="00FB3C75" w:rsidRPr="00244994">
        <w:rPr>
          <w:rFonts w:eastAsia="Calibri" w:cstheme="minorHAnsi"/>
          <w:color w:val="000000" w:themeColor="text1"/>
        </w:rPr>
        <w:t xml:space="preserve"> </w:t>
      </w:r>
      <w:r w:rsidR="006D4BC1">
        <w:rPr>
          <w:rFonts w:eastAsia="Calibri"/>
        </w:rPr>
        <w:t xml:space="preserve">akordeonus.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796520">
        <w:rPr>
          <w:rFonts w:cstheme="minorHAnsi"/>
        </w:rPr>
        <w:t>1</w:t>
      </w:r>
      <w:r w:rsidR="001A7D25" w:rsidRPr="001A7D25">
        <w:rPr>
          <w:rFonts w:ascii="Arial" w:hAnsi="Arial" w:cs="Arial"/>
        </w:rPr>
        <w:t xml:space="preserve"> </w:t>
      </w:r>
      <w:r w:rsidR="001A7D25" w:rsidRPr="001A7D25">
        <w:rPr>
          <w:rFonts w:cstheme="minorHAnsi"/>
        </w:rPr>
        <w:t>priede „Techninė specifikacija“.</w:t>
      </w:r>
    </w:p>
    <w:p w14:paraId="49117D58" w14:textId="740BE9FE"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96520">
        <w:rPr>
          <w:rFonts w:cstheme="minorHAnsi"/>
        </w:rPr>
        <w:t>1</w:t>
      </w:r>
      <w:r w:rsidR="003853AE" w:rsidRPr="001A7D25">
        <w:rPr>
          <w:rFonts w:ascii="Arial" w:hAnsi="Arial" w:cs="Arial"/>
        </w:rPr>
        <w:t xml:space="preserve"> </w:t>
      </w:r>
      <w:r w:rsidR="003853AE" w:rsidRPr="001A7D25">
        <w:rPr>
          <w:rFonts w:cstheme="minorHAnsi"/>
        </w:rPr>
        <w:t>priede „Techninė specifikacija“</w:t>
      </w:r>
      <w:r w:rsidR="00702B7B" w:rsidRPr="00244994">
        <w:rPr>
          <w:rFonts w:cstheme="minorHAnsi"/>
        </w:rPr>
        <w:t>.</w:t>
      </w:r>
    </w:p>
    <w:p w14:paraId="2B9FCCA2" w14:textId="34073C68" w:rsidR="003943EC" w:rsidRDefault="003943EC" w:rsidP="00A636F3">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A636F3">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3E101D">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2BA06887" w14:textId="2C08D343" w:rsidR="003853AE" w:rsidRPr="003853AE" w:rsidRDefault="005D280D" w:rsidP="003E101D">
      <w:pPr>
        <w:pStyle w:val="Sraopastraipa"/>
        <w:numPr>
          <w:ilvl w:val="1"/>
          <w:numId w:val="7"/>
        </w:numPr>
        <w:spacing w:line="240" w:lineRule="auto"/>
        <w:ind w:left="0" w:firstLine="709"/>
        <w:rPr>
          <w:rFonts w:cstheme="minorHAnsi"/>
          <w:i/>
          <w:iCs/>
        </w:rPr>
      </w:pPr>
      <w:r w:rsidRPr="003853AE">
        <w:rPr>
          <w:rFonts w:cstheme="minorHAnsi"/>
        </w:rPr>
        <w:t>Reikalavimai dėl tiekėjo ir</w:t>
      </w:r>
      <w:r w:rsidR="00F17EDA" w:rsidRPr="003853AE">
        <w:rPr>
          <w:rFonts w:cstheme="minorHAnsi"/>
        </w:rPr>
        <w:t xml:space="preserve"> </w:t>
      </w:r>
      <w:r w:rsidRPr="003853AE">
        <w:rPr>
          <w:rFonts w:cstheme="minorHAnsi"/>
        </w:rPr>
        <w:t>subtiekėjų</w:t>
      </w:r>
      <w:r w:rsidR="00DF6485" w:rsidRPr="003853AE">
        <w:rPr>
          <w:rFonts w:cstheme="minorHAnsi"/>
        </w:rPr>
        <w:t xml:space="preserve"> (jeigu taikoma)</w:t>
      </w:r>
      <w:r w:rsidR="00A857C4" w:rsidRPr="003853AE">
        <w:rPr>
          <w:rFonts w:cstheme="minorHAnsi"/>
        </w:rPr>
        <w:t xml:space="preserve">, ūkio subjektų, kurių pajėgumais </w:t>
      </w:r>
      <w:r w:rsidR="00CF1B69" w:rsidRPr="003853AE">
        <w:rPr>
          <w:rFonts w:cstheme="minorHAnsi"/>
        </w:rPr>
        <w:t>tiekėjas remiasi,</w:t>
      </w:r>
      <w:r w:rsidR="00FB4B5E" w:rsidRPr="003853AE">
        <w:rPr>
          <w:rFonts w:cstheme="minorHAnsi"/>
        </w:rPr>
        <w:t xml:space="preserve"> </w:t>
      </w:r>
      <w:r w:rsidRPr="003853AE">
        <w:rPr>
          <w:rFonts w:cstheme="minorHAnsi"/>
        </w:rPr>
        <w:t>pašalinimo pagrindų nebuvimo</w:t>
      </w:r>
      <w:r w:rsidR="004A415C" w:rsidRPr="003853AE">
        <w:rPr>
          <w:rFonts w:cstheme="minorHAnsi"/>
        </w:rPr>
        <w:t xml:space="preserve"> </w:t>
      </w:r>
      <w:r w:rsidRPr="003853AE">
        <w:rPr>
          <w:rFonts w:cstheme="minorHAnsi"/>
        </w:rPr>
        <w:t xml:space="preserve">bei jų nebuvimą patvirtinantys dokumentai nurodyti </w:t>
      </w:r>
      <w:r w:rsidR="00CF1B69" w:rsidRPr="003853AE">
        <w:rPr>
          <w:rFonts w:cstheme="minorHAnsi"/>
        </w:rPr>
        <w:t>s</w:t>
      </w:r>
      <w:r w:rsidR="0035091B" w:rsidRPr="003853AE">
        <w:rPr>
          <w:rFonts w:cstheme="minorHAnsi"/>
        </w:rPr>
        <w:t>pecialiųjų p</w:t>
      </w:r>
      <w:r w:rsidRPr="003853AE">
        <w:rPr>
          <w:rFonts w:cstheme="minorHAnsi"/>
        </w:rPr>
        <w:t xml:space="preserve">irkimo sąlygų </w:t>
      </w:r>
      <w:r w:rsidR="00796520">
        <w:rPr>
          <w:rFonts w:cstheme="minorHAnsi"/>
        </w:rPr>
        <w:t>3</w:t>
      </w:r>
      <w:r w:rsidRPr="003853AE">
        <w:rPr>
          <w:rFonts w:cstheme="minorHAnsi"/>
        </w:rPr>
        <w:t xml:space="preserve"> priede</w:t>
      </w:r>
      <w:r w:rsidR="003853AE" w:rsidRPr="003853AE">
        <w:rPr>
          <w:rFonts w:cstheme="minorHAnsi"/>
        </w:rPr>
        <w:t xml:space="preserve"> „Tiekėjų pašalinimo pagrindai“</w:t>
      </w:r>
      <w:r w:rsidRPr="003853AE">
        <w:rPr>
          <w:rFonts w:cstheme="minorHAnsi"/>
        </w:rPr>
        <w:t xml:space="preserve">. </w:t>
      </w:r>
    </w:p>
    <w:p w14:paraId="694FBDAB" w14:textId="5AB03950" w:rsidR="009905AD" w:rsidRPr="00817AB9" w:rsidRDefault="005D280D" w:rsidP="003E101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3239B365" w:rsidR="00894FEF" w:rsidRDefault="0008617B" w:rsidP="00635E49">
      <w:pPr>
        <w:spacing w:line="20" w:lineRule="atLeast"/>
        <w:ind w:firstLine="709"/>
        <w:rPr>
          <w:rFonts w:ascii="Arial" w:eastAsia="Arial" w:hAnsi="Arial" w:cs="Arial"/>
        </w:rPr>
      </w:pPr>
      <w:r w:rsidRPr="00817AB9">
        <w:rPr>
          <w:rFonts w:cstheme="minorHAnsi"/>
        </w:rPr>
        <w:t xml:space="preserve">3.3.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 xml:space="preserve">nei EBVPD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F85A4E">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D2E887E" w14:textId="19BC9546" w:rsidR="0008378B" w:rsidRDefault="00F84C15" w:rsidP="00435E6D">
      <w:pPr>
        <w:spacing w:line="240" w:lineRule="auto"/>
        <w:ind w:firstLine="567"/>
        <w:rPr>
          <w:rFonts w:cstheme="minorHAnsi"/>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w:t>
      </w:r>
      <w:bookmarkStart w:id="14" w:name="_Hlk171660948"/>
      <w:r w:rsidR="0008378B" w:rsidRPr="00F8218F">
        <w:rPr>
          <w:rFonts w:cstheme="minorHAnsi"/>
          <w:iCs/>
        </w:rPr>
        <w:t>2</w:t>
      </w:r>
      <w:r w:rsidR="0008378B" w:rsidRPr="00F8218F">
        <w:rPr>
          <w:rFonts w:cstheme="minorHAnsi"/>
          <w:iCs/>
          <w:vertAlign w:val="superscript"/>
        </w:rPr>
        <w:t>1</w:t>
      </w:r>
      <w:bookmarkEnd w:id="14"/>
      <w:r w:rsidR="0008378B" w:rsidRPr="00F8218F">
        <w:rPr>
          <w:rFonts w:cstheme="minorHAnsi"/>
          <w:iCs/>
        </w:rPr>
        <w:t xml:space="preserve"> dalies 1-3 </w:t>
      </w:r>
      <w:r w:rsidR="001375FA" w:rsidRPr="001375FA">
        <w:rPr>
          <w:rFonts w:cstheme="minorHAnsi"/>
          <w:iCs/>
        </w:rPr>
        <w:t xml:space="preserve">ir 6 </w:t>
      </w:r>
      <w:r w:rsidR="0008378B" w:rsidRPr="00F8218F">
        <w:rPr>
          <w:rFonts w:cstheme="minorHAnsi"/>
          <w:iCs/>
        </w:rPr>
        <w:t>punktuose nurodytų sąlygų.</w:t>
      </w:r>
      <w:r w:rsidR="00435E6D" w:rsidRPr="0093261C">
        <w:rPr>
          <w:rFonts w:cstheme="minorHAnsi"/>
          <w:iCs/>
        </w:rPr>
        <w:t xml:space="preserve">  </w:t>
      </w:r>
      <w:r w:rsidR="00435E6D">
        <w:rPr>
          <w:rFonts w:cstheme="minorHAnsi"/>
          <w:iCs/>
        </w:rPr>
        <w:t xml:space="preserve">Tiekėjas kartu su pasiūlymu turi pateikti užpildytą specialiųjų pirkimų </w:t>
      </w:r>
      <w:r w:rsidR="00435E6D" w:rsidRPr="003F4857">
        <w:rPr>
          <w:rFonts w:cstheme="minorHAnsi"/>
          <w:iCs/>
        </w:rPr>
        <w:t>sąlygų 4 priedą</w:t>
      </w:r>
      <w:r w:rsidR="00435E6D">
        <w:rPr>
          <w:rFonts w:cstheme="minorHAnsi"/>
          <w:iCs/>
        </w:rPr>
        <w:t xml:space="preserve"> „</w:t>
      </w:r>
      <w:r w:rsidR="00435E6D" w:rsidRPr="00985EA3">
        <w:rPr>
          <w:rFonts w:cstheme="minorHAnsi"/>
          <w:iCs/>
        </w:rPr>
        <w:t>Tiekėjo deklaracija dėl atitikties VPĮ 45 str. 2</w:t>
      </w:r>
      <w:r w:rsidR="00435E6D">
        <w:rPr>
          <w:rFonts w:cstheme="minorHAnsi"/>
          <w:iCs/>
          <w:vertAlign w:val="superscript"/>
        </w:rPr>
        <w:t>1</w:t>
      </w:r>
      <w:r w:rsidR="00435E6D" w:rsidRPr="00985EA3">
        <w:rPr>
          <w:rFonts w:cstheme="minorHAnsi"/>
          <w:iCs/>
        </w:rPr>
        <w:t xml:space="preserve"> d.“</w:t>
      </w:r>
      <w:r w:rsidR="0008378B" w:rsidRPr="00F8218F">
        <w:rPr>
          <w:rFonts w:cstheme="minorHAnsi"/>
          <w:iCs/>
        </w:rPr>
        <w:t>.</w:t>
      </w:r>
      <w:r w:rsidR="00D278FA" w:rsidRPr="00F8218F">
        <w:rPr>
          <w:rFonts w:cstheme="minorHAnsi"/>
        </w:rPr>
        <w:t xml:space="preserve"> </w:t>
      </w:r>
      <w:r w:rsidR="00C779A4">
        <w:rPr>
          <w:rFonts w:cstheme="minorHAnsi"/>
        </w:rPr>
        <w:t xml:space="preserve">Perkančiajai organizacijai </w:t>
      </w:r>
      <w:r w:rsidR="0008378B" w:rsidRPr="00F8218F">
        <w:rPr>
          <w:rFonts w:cstheme="minorHAnsi"/>
        </w:rPr>
        <w:t xml:space="preserve">kilus abejonių dėl </w:t>
      </w:r>
      <w:r w:rsidR="00435E6D">
        <w:rPr>
          <w:rFonts w:cstheme="minorHAnsi"/>
        </w:rPr>
        <w:t>šioje</w:t>
      </w:r>
      <w:r w:rsidR="0008378B" w:rsidRPr="00F8218F">
        <w:rPr>
          <w:rFonts w:cstheme="minorHAnsi"/>
        </w:rPr>
        <w:t xml:space="preserve">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AE1A0D">
        <w:rPr>
          <w:rFonts w:cstheme="minorHAnsi"/>
        </w:rPr>
        <w:t xml:space="preserve"> Tokių dokumentų perkančioji organizacija gali prašyti bet kuriuo pirkimo procedūros metu siekdama užtikrinti tinkamą pirkimo procedūros atlikimą.</w:t>
      </w:r>
    </w:p>
    <w:p w14:paraId="490591E3" w14:textId="6A242A31" w:rsidR="006D3202" w:rsidRPr="001B1CD4" w:rsidRDefault="003630A0" w:rsidP="00F85A4E">
      <w:pPr>
        <w:pStyle w:val="Antrat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8"/>
      <w:bookmarkEnd w:id="9"/>
      <w:bookmarkEnd w:id="10"/>
      <w:bookmarkEnd w:id="15"/>
    </w:p>
    <w:p w14:paraId="5971D0C7" w14:textId="77777777" w:rsidR="00E861F5" w:rsidRPr="00257685" w:rsidRDefault="00E861F5" w:rsidP="00257685">
      <w:pPr>
        <w:ind w:firstLine="0"/>
        <w:rPr>
          <w:rFonts w:ascii="Arial" w:hAnsi="Arial" w:cs="Arial"/>
          <w:b/>
          <w:bCs/>
        </w:rPr>
      </w:pPr>
    </w:p>
    <w:p w14:paraId="42752441" w14:textId="27F47CC6" w:rsidR="008B12C0" w:rsidRDefault="000010DA" w:rsidP="00E62E95">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796520">
        <w:rPr>
          <w:rFonts w:cstheme="minorHAnsi"/>
        </w:rPr>
        <w:fldChar w:fldCharType="begin"/>
      </w:r>
      <w:r w:rsidR="005A5204" w:rsidRPr="00796520">
        <w:rPr>
          <w:rFonts w:cstheme="minorHAnsi"/>
        </w:rPr>
        <w:instrText xml:space="preserve"> REF _Ref38540913 \h  \* MERGEFORMAT </w:instrText>
      </w:r>
      <w:r w:rsidR="005A5204" w:rsidRPr="00796520">
        <w:rPr>
          <w:rFonts w:cstheme="minorHAnsi"/>
        </w:rPr>
      </w:r>
      <w:r w:rsidR="005A5204" w:rsidRPr="00796520">
        <w:rPr>
          <w:rFonts w:cstheme="minorHAnsi"/>
        </w:rPr>
        <w:fldChar w:fldCharType="separate"/>
      </w:r>
      <w:r w:rsidR="00D85943" w:rsidRPr="00796520">
        <w:rPr>
          <w:rFonts w:cstheme="minorHAnsi"/>
        </w:rPr>
        <w:t>p</w:t>
      </w:r>
      <w:r w:rsidR="005A5204" w:rsidRPr="00796520">
        <w:rPr>
          <w:rFonts w:cstheme="minorHAnsi"/>
        </w:rPr>
        <w:t xml:space="preserve">irkimo sąlygų </w:t>
      </w:r>
      <w:r w:rsidR="005A5204" w:rsidRPr="00796520">
        <w:rPr>
          <w:rFonts w:cstheme="minorHAnsi"/>
        </w:rPr>
        <w:fldChar w:fldCharType="end"/>
      </w:r>
      <w:r w:rsidR="006D4BC1" w:rsidRPr="00796520">
        <w:rPr>
          <w:rFonts w:cstheme="minorHAnsi"/>
        </w:rPr>
        <w:t>5</w:t>
      </w:r>
      <w:r w:rsidR="001A1FDA" w:rsidRPr="00796520">
        <w:rPr>
          <w:rFonts w:cstheme="minorHAnsi"/>
        </w:rPr>
        <w:t xml:space="preserve"> </w:t>
      </w:r>
      <w:r w:rsidR="008339CC" w:rsidRPr="00796520">
        <w:rPr>
          <w:rFonts w:cstheme="minorHAnsi"/>
        </w:rPr>
        <w:t xml:space="preserve">priede </w:t>
      </w:r>
      <w:r w:rsidR="005A5204" w:rsidRPr="00796520">
        <w:rPr>
          <w:rFonts w:cstheme="minorHAnsi"/>
        </w:rPr>
        <w:t>pateiktą</w:t>
      </w:r>
      <w:r w:rsidR="005A5204" w:rsidRPr="00F70558">
        <w:rPr>
          <w:rFonts w:cstheme="minorHAnsi"/>
        </w:rPr>
        <w:t xml:space="preserve"> pasiūlymo formą ir pasiūlymo formoje nurodyti ir kiti, tiekėjo nuomone, būtini dokumentai (jų kopijos).</w:t>
      </w:r>
    </w:p>
    <w:p w14:paraId="14727CAB" w14:textId="4BF335C7" w:rsidR="00675280" w:rsidRPr="00F70558" w:rsidRDefault="005A52E6" w:rsidP="00675280">
      <w:pPr>
        <w:pStyle w:val="Sraopastraipa"/>
        <w:spacing w:line="240" w:lineRule="auto"/>
        <w:ind w:left="0"/>
        <w:rPr>
          <w:rFonts w:cstheme="minorHAnsi"/>
          <w:u w:val="single"/>
        </w:rPr>
      </w:pPr>
      <w:r w:rsidRPr="00F70558">
        <w:rPr>
          <w:rFonts w:eastAsia="Calibri" w:cstheme="minorHAnsi"/>
        </w:rPr>
        <w:t xml:space="preserve">5.2. </w:t>
      </w:r>
      <w:r w:rsidR="00675280" w:rsidRPr="00F70558">
        <w:rPr>
          <w:rFonts w:eastAsia="Calibri" w:cstheme="minorHAnsi"/>
        </w:rPr>
        <w:t xml:space="preserve">Pasiūlymas gali būti pasirašytas </w:t>
      </w:r>
      <w:r w:rsidR="00675280">
        <w:rPr>
          <w:rFonts w:eastAsia="Calibri" w:cstheme="minorHAnsi"/>
        </w:rPr>
        <w:t xml:space="preserve">fiziniu arba </w:t>
      </w:r>
      <w:r w:rsidR="00675280" w:rsidRPr="00F70558">
        <w:rPr>
          <w:rFonts w:eastAsia="Calibri" w:cstheme="minorHAnsi"/>
        </w:rPr>
        <w:t xml:space="preserve">kvalifikuotu elektroniniu parašu. Jeigu </w:t>
      </w:r>
      <w:r w:rsidR="00675280">
        <w:rPr>
          <w:rFonts w:eastAsia="Calibri" w:cstheme="minorHAnsi"/>
        </w:rPr>
        <w:t xml:space="preserve">tiekėjas </w:t>
      </w:r>
      <w:r w:rsidR="00675280" w:rsidRPr="00F70558">
        <w:rPr>
          <w:rFonts w:eastAsia="Calibri" w:cstheme="minorHAnsi"/>
        </w:rPr>
        <w:t xml:space="preserve">dokumentus tvirtina naudodamas elektroninį, o ne fizinį parašą, elektroninis parašas turi atitikti VPĮ 22 straipsnio 11 dalies 2 ir 3 punktuose nustatytus reikalavimus. </w:t>
      </w:r>
      <w:r w:rsidR="00675280" w:rsidRPr="00F70558">
        <w:rPr>
          <w:rFonts w:cstheme="minorHAnsi"/>
        </w:rPr>
        <w:t>P</w:t>
      </w:r>
      <w:r w:rsidR="00675280">
        <w:rPr>
          <w:rFonts w:cstheme="minorHAnsi"/>
        </w:rPr>
        <w:t>erkančiajai organizacijai</w:t>
      </w:r>
      <w:r w:rsidR="00675280" w:rsidRPr="00F70558">
        <w:rPr>
          <w:rFonts w:cstheme="minorHAnsi"/>
        </w:rPr>
        <w:t xml:space="preserve"> kilus abejonių dėl dokumentų tikrumo, ji turi teisę reikalauti pateikti dokumentų originalus.</w:t>
      </w:r>
      <w:r w:rsidR="00675280" w:rsidRPr="00F70558">
        <w:rPr>
          <w:rFonts w:eastAsia="Calibri" w:cstheme="minorHAnsi"/>
        </w:rPr>
        <w:t xml:space="preserve"> Gali būti:</w:t>
      </w:r>
    </w:p>
    <w:p w14:paraId="07257781" w14:textId="77777777" w:rsidR="00675280" w:rsidRPr="00F70558" w:rsidRDefault="00675280" w:rsidP="00675280">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43663900" w14:textId="77777777" w:rsidR="00675280" w:rsidRPr="00F70558" w:rsidRDefault="00675280" w:rsidP="00675280">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6BB01090" w14:textId="3A81FE26" w:rsidR="00675280" w:rsidRPr="00F70558" w:rsidRDefault="00675280" w:rsidP="00675280">
      <w:pPr>
        <w:pStyle w:val="Sraopastraipa"/>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503A53BA" w14:textId="77777777" w:rsidR="00675280" w:rsidRPr="00F70558" w:rsidRDefault="00675280" w:rsidP="00675280">
      <w:pPr>
        <w:tabs>
          <w:tab w:val="left" w:pos="567"/>
        </w:tabs>
        <w:spacing w:line="240" w:lineRule="auto"/>
        <w:ind w:firstLine="0"/>
        <w:rPr>
          <w:rFonts w:cstheme="minorHAnsi"/>
          <w:vanish/>
          <w:color w:val="7030A0"/>
        </w:rPr>
      </w:pPr>
    </w:p>
    <w:p w14:paraId="2648D765" w14:textId="77777777" w:rsidR="00521A8B" w:rsidRPr="00F70558" w:rsidRDefault="00521A8B" w:rsidP="00E62E95">
      <w:pPr>
        <w:tabs>
          <w:tab w:val="left" w:pos="567"/>
        </w:tabs>
        <w:spacing w:line="240" w:lineRule="auto"/>
        <w:ind w:firstLine="0"/>
        <w:rPr>
          <w:rFonts w:cstheme="minorHAnsi"/>
          <w:vanish/>
          <w:color w:val="7030A0"/>
        </w:rPr>
      </w:pP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A2C0EDC"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1A1FDA">
        <w:rPr>
          <w:rFonts w:eastAsia="Arial"/>
        </w:rPr>
        <w:t xml:space="preserve">be ir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w:t>
      </w:r>
      <w:r w:rsidR="00675280">
        <w:rPr>
          <w:rFonts w:eastAsia="Arial"/>
        </w:rPr>
        <w:t>.</w:t>
      </w:r>
      <w:r w:rsidR="00675280" w:rsidRPr="00675280">
        <w:rPr>
          <w:rFonts w:eastAsia="Arial"/>
          <w:color w:val="7030A0"/>
        </w:rPr>
        <w:t xml:space="preserve"> </w:t>
      </w:r>
      <w:r w:rsidR="00675280" w:rsidRPr="00B75F6D">
        <w:rPr>
          <w:rFonts w:eastAsia="Arial" w:cstheme="minorHAnsi"/>
        </w:rPr>
        <w:t>Šią kainą sudarančios kainos sudedamosios dalys ar įkainiai gali būti išreikšt</w:t>
      </w:r>
      <w:r w:rsidR="00675280">
        <w:rPr>
          <w:rFonts w:eastAsia="Arial" w:cstheme="minorHAnsi"/>
        </w:rPr>
        <w:t>i</w:t>
      </w:r>
      <w:r w:rsidR="00675280" w:rsidRPr="00B75F6D">
        <w:rPr>
          <w:rFonts w:eastAsia="Arial" w:cstheme="minorHAnsi"/>
        </w:rPr>
        <w:t xml:space="preserve"> neribojant </w:t>
      </w:r>
      <w:r w:rsidR="00675280">
        <w:rPr>
          <w:rFonts w:eastAsia="Arial" w:cstheme="minorHAnsi"/>
        </w:rPr>
        <w:t>skaitmenų</w:t>
      </w:r>
      <w:r w:rsidR="00675280" w:rsidRPr="00B75F6D">
        <w:rPr>
          <w:rFonts w:eastAsia="Arial" w:cstheme="minorHAnsi"/>
        </w:rPr>
        <w:t xml:space="preserve"> po kablelio kiekio</w:t>
      </w:r>
      <w:r w:rsidR="00675280">
        <w:rPr>
          <w:rFonts w:ascii="Arial" w:eastAsia="Arial" w:hAnsi="Arial" w:cs="Arial"/>
        </w:rPr>
        <w:t xml:space="preserve">. </w:t>
      </w:r>
    </w:p>
    <w:p w14:paraId="129309B3" w14:textId="019742DB"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w:t>
      </w:r>
      <w:r w:rsidR="006D4BC1">
        <w:t>su</w:t>
      </w:r>
      <w:r w:rsidRPr="00A217B2">
        <w:t xml:space="preserve"> PVM. </w:t>
      </w:r>
    </w:p>
    <w:p w14:paraId="4AC2116E" w14:textId="00AB962D" w:rsidR="00CD457C" w:rsidRPr="00F70558" w:rsidRDefault="00CD457C" w:rsidP="00E62E95">
      <w:pPr>
        <w:pStyle w:val="Sraopastraipa"/>
        <w:spacing w:line="240" w:lineRule="auto"/>
        <w:ind w:left="0"/>
        <w:rPr>
          <w:rFonts w:eastAsia="Arial" w:cstheme="minorHAnsi"/>
          <w:vanish/>
          <w:color w:val="7030A0"/>
        </w:rPr>
      </w:pPr>
    </w:p>
    <w:p w14:paraId="76771895" w14:textId="77777777" w:rsidR="00F527B1" w:rsidRPr="00F70558" w:rsidRDefault="00F527B1" w:rsidP="00C56AE2">
      <w:pPr>
        <w:pStyle w:val="paragrafesrasas2lygis"/>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504AD9">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8174025" w14:textId="77777777" w:rsidR="00672D11" w:rsidRDefault="00672D11" w:rsidP="00675280">
      <w:pPr>
        <w:spacing w:line="240" w:lineRule="auto"/>
        <w:ind w:firstLine="0"/>
        <w:rPr>
          <w:rFonts w:eastAsiaTheme="minorHAnsi" w:cstheme="minorHAnsi"/>
          <w:bCs/>
          <w:i/>
          <w:color w:val="FF0000"/>
        </w:rPr>
      </w:pPr>
    </w:p>
    <w:p w14:paraId="519B8D5C" w14:textId="77777777" w:rsidR="00796520" w:rsidRDefault="00796520" w:rsidP="00675280">
      <w:pPr>
        <w:spacing w:line="240" w:lineRule="auto"/>
        <w:ind w:firstLine="0"/>
        <w:rPr>
          <w:rFonts w:eastAsiaTheme="minorHAnsi" w:cstheme="minorHAnsi"/>
          <w:bCs/>
          <w:i/>
          <w:color w:val="FF0000"/>
        </w:rPr>
      </w:pPr>
    </w:p>
    <w:p w14:paraId="03F1B65F" w14:textId="77777777" w:rsidR="00796520" w:rsidRDefault="00796520" w:rsidP="00675280">
      <w:pPr>
        <w:spacing w:line="240" w:lineRule="auto"/>
        <w:ind w:firstLine="0"/>
        <w:rPr>
          <w:rFonts w:eastAsiaTheme="minorHAnsi" w:cstheme="minorHAnsi"/>
          <w:bCs/>
          <w:i/>
          <w:color w:val="FF0000"/>
        </w:rPr>
      </w:pPr>
    </w:p>
    <w:p w14:paraId="5D02D1AD" w14:textId="08322900" w:rsidR="00831133" w:rsidRPr="00E62E95" w:rsidRDefault="00B52705" w:rsidP="003E101D">
      <w:pPr>
        <w:pStyle w:val="Antrat1"/>
        <w:numPr>
          <w:ilvl w:val="0"/>
          <w:numId w:val="6"/>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lastRenderedPageBreak/>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417D4E19" w14:textId="67C833E0" w:rsidR="00571D6C" w:rsidRPr="00A84437" w:rsidRDefault="00571D6C" w:rsidP="00A84437">
      <w:pPr>
        <w:spacing w:line="240" w:lineRule="auto"/>
        <w:ind w:firstLine="0"/>
        <w:rPr>
          <w:rFonts w:cstheme="minorHAnsi"/>
          <w:i/>
          <w:iCs/>
          <w:color w:val="FF0000"/>
        </w:rPr>
      </w:pPr>
    </w:p>
    <w:p w14:paraId="0C1B0E3A" w14:textId="77777777" w:rsidR="00E85882" w:rsidRPr="00A84437" w:rsidRDefault="00E85882" w:rsidP="00A84437">
      <w:pPr>
        <w:spacing w:line="240" w:lineRule="auto"/>
        <w:ind w:firstLine="0"/>
        <w:rPr>
          <w:rFonts w:cstheme="minorHAnsi"/>
          <w:vanish/>
        </w:rPr>
      </w:pPr>
    </w:p>
    <w:p w14:paraId="2DFF0A66" w14:textId="2FF30345" w:rsidR="00CD2CC2" w:rsidRPr="00796520"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sidRPr="00796520">
        <w:rPr>
          <w:rFonts w:eastAsia="Calibri" w:cstheme="minorHAnsi"/>
        </w:rPr>
        <w:t>p</w:t>
      </w:r>
      <w:r w:rsidR="00831133" w:rsidRPr="00796520">
        <w:rPr>
          <w:rFonts w:eastAsia="Calibri" w:cstheme="minorHAnsi"/>
        </w:rPr>
        <w:t xml:space="preserve">asiūlymą išrenka pagal </w:t>
      </w:r>
      <w:r w:rsidR="000B220A" w:rsidRPr="00796520">
        <w:rPr>
          <w:rFonts w:eastAsia="Calibri" w:cstheme="minorHAnsi"/>
        </w:rPr>
        <w:t>tiekėjo p</w:t>
      </w:r>
      <w:r w:rsidR="00831133" w:rsidRPr="00796520">
        <w:rPr>
          <w:rFonts w:eastAsia="Calibri" w:cstheme="minorHAnsi"/>
        </w:rPr>
        <w:t>asiūlyme nurodytą kainą, kuri turi būti apskaičiuota ir nurodyta taip, kaip reikalaujama</w:t>
      </w:r>
      <w:r w:rsidR="00DE051B" w:rsidRPr="00796520">
        <w:rPr>
          <w:rFonts w:eastAsia="Calibri" w:cstheme="minorHAnsi"/>
        </w:rPr>
        <w:t xml:space="preserve"> </w:t>
      </w:r>
      <w:r w:rsidR="00023019" w:rsidRPr="00796520">
        <w:rPr>
          <w:rFonts w:eastAsia="Calibri" w:cstheme="minorHAnsi"/>
        </w:rPr>
        <w:t>specialiųjų p</w:t>
      </w:r>
      <w:r w:rsidR="00DE051B" w:rsidRPr="00796520">
        <w:rPr>
          <w:rFonts w:eastAsia="Calibri" w:cstheme="minorHAnsi"/>
        </w:rPr>
        <w:t xml:space="preserve">irkimo sąlygų </w:t>
      </w:r>
      <w:bookmarkStart w:id="19" w:name="_Hlk162976990"/>
      <w:r w:rsidR="00796520" w:rsidRPr="00796520">
        <w:rPr>
          <w:rFonts w:eastAsia="Calibri" w:cstheme="minorHAnsi"/>
        </w:rPr>
        <w:t>6</w:t>
      </w:r>
      <w:r w:rsidR="00BD794F" w:rsidRPr="00796520">
        <w:rPr>
          <w:rFonts w:eastAsia="Calibri" w:cstheme="minorHAnsi"/>
        </w:rPr>
        <w:t xml:space="preserve"> priede „Pasiūlymo </w:t>
      </w:r>
      <w:r w:rsidR="003F4857" w:rsidRPr="00796520">
        <w:rPr>
          <w:rFonts w:eastAsia="Calibri" w:cstheme="minorHAnsi"/>
        </w:rPr>
        <w:t>vertinimo kriterijai ir sąlygos</w:t>
      </w:r>
      <w:r w:rsidR="00BD794F" w:rsidRPr="00796520">
        <w:rPr>
          <w:rFonts w:eastAsia="Calibri" w:cstheme="minorHAnsi"/>
        </w:rPr>
        <w:t>“</w:t>
      </w:r>
      <w:bookmarkEnd w:id="19"/>
      <w:r w:rsidR="00831133" w:rsidRPr="00796520">
        <w:rPr>
          <w:rFonts w:eastAsia="Calibri" w:cstheme="minorHAnsi"/>
        </w:rPr>
        <w:t>.</w:t>
      </w:r>
    </w:p>
    <w:p w14:paraId="0DD6E2E5" w14:textId="0E5158E9" w:rsidR="00BD794F" w:rsidRPr="00796520" w:rsidRDefault="00BD794F" w:rsidP="00BD794F">
      <w:pPr>
        <w:spacing w:line="20" w:lineRule="atLeast"/>
        <w:ind w:firstLine="567"/>
        <w:contextualSpacing/>
        <w:rPr>
          <w:rFonts w:cstheme="minorHAnsi"/>
          <w:color w:val="000000" w:themeColor="text1"/>
        </w:rPr>
      </w:pPr>
      <w:r w:rsidRPr="00796520">
        <w:rPr>
          <w:rFonts w:cstheme="minorHAnsi"/>
          <w:color w:val="000000" w:themeColor="text1"/>
        </w:rPr>
        <w:t xml:space="preserve">7.2. Laimėjusiu pasiūlymu galės būti pripažintas tik 1 (vienas) ekonomiškai naudingiausias pasiūlymas, esantis pasiūlymų eilės pirmojoje vietoje. </w:t>
      </w:r>
    </w:p>
    <w:p w14:paraId="7E67ECB8" w14:textId="4767E6CC" w:rsidR="00EC790E" w:rsidRPr="00796520" w:rsidRDefault="00F5411E" w:rsidP="007C0697">
      <w:pPr>
        <w:pStyle w:val="Betarp"/>
        <w:spacing w:line="20" w:lineRule="atLeast"/>
        <w:ind w:firstLine="567"/>
        <w:contextualSpacing/>
        <w:rPr>
          <w:rFonts w:eastAsiaTheme="minorHAnsi" w:cstheme="minorHAnsi"/>
          <w:bCs/>
          <w:i/>
          <w:iCs/>
          <w:color w:val="7030A0"/>
        </w:rPr>
      </w:pPr>
      <w:r w:rsidRPr="00796520">
        <w:rPr>
          <w:rStyle w:val="cf01"/>
          <w:rFonts w:asciiTheme="minorHAnsi" w:hAnsiTheme="minorHAnsi" w:cstheme="minorHAnsi"/>
          <w:sz w:val="21"/>
          <w:szCs w:val="21"/>
        </w:rPr>
        <w:t>7.3. P</w:t>
      </w:r>
      <w:r w:rsidR="0014359C" w:rsidRPr="00796520">
        <w:rPr>
          <w:rStyle w:val="cf01"/>
          <w:rFonts w:asciiTheme="minorHAnsi" w:hAnsiTheme="minorHAnsi" w:cstheme="minorHAnsi"/>
          <w:sz w:val="21"/>
          <w:szCs w:val="21"/>
        </w:rPr>
        <w:t xml:space="preserve">erkančioji organizacija </w:t>
      </w:r>
      <w:r w:rsidRPr="00796520">
        <w:rPr>
          <w:rStyle w:val="cf01"/>
          <w:rFonts w:asciiTheme="minorHAnsi" w:hAnsiTheme="minorHAnsi" w:cstheme="minorHAnsi"/>
          <w:sz w:val="21"/>
          <w:szCs w:val="21"/>
        </w:rPr>
        <w:t xml:space="preserve">atmes tiekėjo pasiūlymą, jeigu kartu su pasiūlymu nebus pateikti šie </w:t>
      </w:r>
      <w:r w:rsidR="0014359C" w:rsidRPr="00796520">
        <w:rPr>
          <w:rStyle w:val="cf01"/>
          <w:rFonts w:asciiTheme="minorHAnsi" w:hAnsiTheme="minorHAnsi" w:cstheme="minorHAnsi"/>
          <w:sz w:val="21"/>
          <w:szCs w:val="21"/>
        </w:rPr>
        <w:t>p</w:t>
      </w:r>
      <w:r w:rsidRPr="00796520">
        <w:rPr>
          <w:rStyle w:val="cf01"/>
          <w:rFonts w:asciiTheme="minorHAnsi" w:hAnsiTheme="minorHAnsi" w:cstheme="minorHAnsi"/>
          <w:sz w:val="21"/>
          <w:szCs w:val="21"/>
        </w:rPr>
        <w:t xml:space="preserve">irkimo sąlygose reikalaujami pateikti dokumentai: </w:t>
      </w:r>
      <w:r w:rsidR="006D4BC1" w:rsidRPr="00796520">
        <w:rPr>
          <w:rStyle w:val="cf01"/>
          <w:rFonts w:asciiTheme="minorHAnsi" w:hAnsiTheme="minorHAnsi" w:cstheme="minorHAnsi"/>
          <w:sz w:val="21"/>
          <w:szCs w:val="21"/>
        </w:rPr>
        <w:t>5</w:t>
      </w:r>
      <w:r w:rsidR="00BD794F" w:rsidRPr="00796520">
        <w:rPr>
          <w:rStyle w:val="cf01"/>
          <w:rFonts w:asciiTheme="minorHAnsi" w:hAnsiTheme="minorHAnsi" w:cstheme="minorHAnsi"/>
          <w:sz w:val="21"/>
          <w:szCs w:val="21"/>
        </w:rPr>
        <w:t xml:space="preserve"> priedas „Pasiūlymo forma“ ir pasiūlymo formos priedai (jei reikalaujama), kuriuose nurodoma kaina ir (ar) įkainiai</w:t>
      </w:r>
      <w:r w:rsidR="00EC790E" w:rsidRPr="00796520">
        <w:rPr>
          <w:rFonts w:cstheme="minorHAnsi"/>
          <w:i/>
          <w:iCs/>
          <w:color w:val="7030A0"/>
          <w:shd w:val="clear" w:color="auto" w:fill="FFFFFF"/>
        </w:rPr>
        <w:t>.</w:t>
      </w:r>
      <w:r w:rsidR="00675280" w:rsidRPr="00796520">
        <w:rPr>
          <w:rFonts w:cstheme="minorHAnsi"/>
          <w:i/>
          <w:iCs/>
          <w:color w:val="7030A0"/>
          <w:shd w:val="clear" w:color="auto" w:fill="FFFFFF"/>
        </w:rPr>
        <w:t xml:space="preserve"> </w:t>
      </w:r>
    </w:p>
    <w:p w14:paraId="5F28C774" w14:textId="73F14EAB" w:rsidR="00F5411E" w:rsidRPr="00796520" w:rsidRDefault="00F5411E" w:rsidP="00A84437">
      <w:pPr>
        <w:pStyle w:val="Betarp"/>
        <w:ind w:firstLine="709"/>
        <w:contextualSpacing/>
        <w:rPr>
          <w:rFonts w:eastAsiaTheme="minorHAnsi" w:cstheme="minorHAnsi"/>
          <w:bCs/>
          <w:i/>
          <w:iCs/>
          <w:color w:val="7030A0"/>
        </w:rPr>
      </w:pPr>
    </w:p>
    <w:p w14:paraId="4CFAC41F" w14:textId="5A3D78C7" w:rsidR="00D83C57" w:rsidRPr="00796520" w:rsidRDefault="00D83C57" w:rsidP="004A0305">
      <w:pPr>
        <w:pStyle w:val="Antrat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bookmarkStart w:id="24" w:name="_Hlk162975863"/>
      <w:r w:rsidRPr="00796520">
        <w:rPr>
          <w:rFonts w:asciiTheme="minorHAnsi" w:hAnsiTheme="minorHAnsi" w:cstheme="minorHAnsi"/>
        </w:rPr>
        <w:t>8. Sutarties sudarymas</w:t>
      </w:r>
      <w:bookmarkEnd w:id="20"/>
      <w:bookmarkEnd w:id="21"/>
      <w:bookmarkEnd w:id="22"/>
      <w:bookmarkEnd w:id="23"/>
    </w:p>
    <w:p w14:paraId="2F900B9B" w14:textId="4AED1471" w:rsidR="00BD794F" w:rsidRPr="00796520" w:rsidRDefault="00BD794F" w:rsidP="00BD794F">
      <w:pPr>
        <w:spacing w:line="240" w:lineRule="auto"/>
        <w:ind w:firstLine="567"/>
        <w:contextualSpacing/>
      </w:pPr>
      <w:bookmarkStart w:id="25" w:name="_Hlk126231148"/>
      <w:bookmarkEnd w:id="24"/>
      <w:r w:rsidRPr="00796520">
        <w:rPr>
          <w:rFonts w:eastAsiaTheme="minorHAnsi" w:cstheme="minorHAnsi"/>
          <w:lang w:eastAsia="en-US"/>
        </w:rPr>
        <w:t xml:space="preserve">8.1. </w:t>
      </w:r>
      <w:r w:rsidRPr="00796520">
        <w:t xml:space="preserve">Sutarčiai taikomas </w:t>
      </w:r>
      <w:sdt>
        <w:sdtPr>
          <w:alias w:val="kainodara"/>
          <w:tag w:val="kainodara"/>
          <w:id w:val="1485886834"/>
          <w:placeholder>
            <w:docPart w:val="C394CCC4AACF4EC4B403D8D9B7C78987"/>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kainodaros taisyklėms taikomų reikalavimų:" w:value="kitas būdas, nustatytas laikantis kainodaros taisyklėms taikomų reikalavimų:"/>
            <w:listItem w:displayText="kainodaros taisyklių nustatymo metodikoje nustatytų būdų derinys: " w:value="kainodaros taisyklių nustatymo metodikoje nustatytų būdų derinys: "/>
          </w:dropDownList>
        </w:sdtPr>
        <w:sdtContent>
          <w:r w:rsidR="006D4BC1" w:rsidRPr="00796520">
            <w:t>fiksuotos kainos</w:t>
          </w:r>
        </w:sdtContent>
      </w:sdt>
      <w:r w:rsidRPr="00796520">
        <w:t xml:space="preserve">  kainodaros būdas. </w:t>
      </w:r>
    </w:p>
    <w:bookmarkEnd w:id="25"/>
    <w:p w14:paraId="4006AD6A" w14:textId="2D4DBD26" w:rsidR="00D83C57" w:rsidRDefault="000003B6" w:rsidP="00D83C57">
      <w:pPr>
        <w:pStyle w:val="Sraopastraipa"/>
        <w:spacing w:line="240" w:lineRule="auto"/>
        <w:ind w:left="0" w:firstLine="567"/>
        <w:rPr>
          <w:rFonts w:cstheme="minorHAnsi"/>
        </w:rPr>
      </w:pPr>
      <w:r w:rsidRPr="00796520">
        <w:rPr>
          <w:color w:val="000000" w:themeColor="text1"/>
        </w:rPr>
        <w:t>8.</w:t>
      </w:r>
      <w:r w:rsidR="00BD794F" w:rsidRPr="00796520">
        <w:rPr>
          <w:color w:val="000000" w:themeColor="text1"/>
        </w:rPr>
        <w:t>2</w:t>
      </w:r>
      <w:r w:rsidRPr="00796520">
        <w:rPr>
          <w:color w:val="000000" w:themeColor="text1"/>
        </w:rPr>
        <w:t xml:space="preserve">. </w:t>
      </w:r>
      <w:r w:rsidR="00D83C57" w:rsidRPr="00796520">
        <w:rPr>
          <w:color w:val="000000" w:themeColor="text1"/>
        </w:rPr>
        <w:t>Ši pirkimo procedūra atliekama siekiant sudaryti sutartį su tiekėju, kurio pasiūlymas, vadovaujantis pirkimo sąlygose</w:t>
      </w:r>
      <w:r w:rsidR="00D83C57" w:rsidRPr="00796520">
        <w:rPr>
          <w:color w:val="0070C0"/>
        </w:rPr>
        <w:t xml:space="preserve"> </w:t>
      </w:r>
      <w:r w:rsidR="00D83C57" w:rsidRPr="00796520">
        <w:rPr>
          <w:color w:val="000000" w:themeColor="text1"/>
        </w:rPr>
        <w:t xml:space="preserve">nustatyta tvarka, bus pripažintas laimėjęs, o jei pirkimas skaidomas į dalis – su tiekėjais, kurių pasiūlymai bus pripažinti laimėję. </w:t>
      </w:r>
      <w:r w:rsidR="00D83C57" w:rsidRPr="00796520">
        <w:t>Sutarties sąlygos pateikiamos</w:t>
      </w:r>
      <w:r w:rsidR="00F56579" w:rsidRPr="00796520">
        <w:t xml:space="preserve"> specialiųjų pirkimo sąlygų</w:t>
      </w:r>
      <w:r w:rsidR="00D83C57" w:rsidRPr="00796520">
        <w:t xml:space="preserve"> </w:t>
      </w:r>
      <w:r w:rsidR="00796520" w:rsidRPr="00796520">
        <w:t>8</w:t>
      </w:r>
      <w:r w:rsidR="00BD794F" w:rsidRPr="00796520">
        <w:rPr>
          <w:rFonts w:cstheme="minorHAnsi"/>
        </w:rPr>
        <w:t xml:space="preserve"> </w:t>
      </w:r>
      <w:r w:rsidR="00F56579" w:rsidRPr="00796520">
        <w:rPr>
          <w:rFonts w:cstheme="minorHAnsi"/>
        </w:rPr>
        <w:t>priede</w:t>
      </w:r>
      <w:r w:rsidR="00BD794F" w:rsidRPr="00796520">
        <w:rPr>
          <w:rFonts w:cstheme="minorHAnsi"/>
        </w:rPr>
        <w:t xml:space="preserve"> „Sutarties</w:t>
      </w:r>
      <w:r w:rsidR="00BD794F">
        <w:rPr>
          <w:rFonts w:cstheme="minorHAnsi"/>
        </w:rPr>
        <w:t xml:space="preserve"> projektas“</w:t>
      </w:r>
      <w:r w:rsidR="00F56579" w:rsidRPr="004A0305">
        <w:rPr>
          <w:rFonts w:cstheme="minorHAnsi"/>
        </w:rPr>
        <w:t xml:space="preserve">. </w:t>
      </w:r>
    </w:p>
    <w:p w14:paraId="15C5F6BF" w14:textId="1BC78D62" w:rsidR="003E101D" w:rsidRDefault="003E101D" w:rsidP="003E101D">
      <w:pPr>
        <w:pStyle w:val="Antrat1"/>
        <w:tabs>
          <w:tab w:val="left" w:pos="567"/>
        </w:tabs>
        <w:spacing w:line="20" w:lineRule="atLeast"/>
        <w:ind w:firstLine="0"/>
        <w:contextualSpacing/>
        <w:rPr>
          <w:rFonts w:asciiTheme="minorHAnsi" w:hAnsiTheme="minorHAnsi" w:cstheme="minorHAnsi"/>
        </w:rPr>
      </w:pPr>
      <w:r>
        <w:rPr>
          <w:rFonts w:asciiTheme="minorHAnsi" w:hAnsiTheme="minorHAnsi" w:cstheme="minorHAnsi"/>
        </w:rPr>
        <w:t>9. Derybų sąlygos</w:t>
      </w:r>
    </w:p>
    <w:p w14:paraId="68CB00AA" w14:textId="72890DA6" w:rsidR="003E101D" w:rsidRPr="003E101D" w:rsidRDefault="003E101D" w:rsidP="003E101D">
      <w:pPr>
        <w:pStyle w:val="prastasiniatinklio"/>
        <w:spacing w:before="0" w:beforeAutospacing="0" w:after="0" w:afterAutospacing="0" w:line="240" w:lineRule="auto"/>
        <w:ind w:firstLine="567"/>
        <w:rPr>
          <w:rFonts w:cstheme="minorHAnsi"/>
        </w:rPr>
      </w:pPr>
      <w:r>
        <w:rPr>
          <w:rFonts w:cstheme="minorHAnsi"/>
        </w:rPr>
        <w:t xml:space="preserve">9.1. </w:t>
      </w:r>
      <w:r w:rsidRPr="003E101D">
        <w:rPr>
          <w:rFonts w:cstheme="minorHAnsi"/>
        </w:rPr>
        <w:t>Pirkimo metu perkančioji organizacija pasilieka teisę derėtis su tiekėjais, siekiant geriausio pirkimo dokumentuose nurodytus perkančiosios organizacijos poreikius atitinkančio rezultato ir laikantis nurodytų sąlygų: a) visiems tiekėjams taikomi vienodi reikalavimai, suteikiamos vienodos galimybės ir pateikiama vienoda informacija – teikdama informaciją, perkančioji organizacija neturi diskriminuoti tiekėjų; b) tretiesiems asmenims ir derybose dalyvaujantiems tiekėjams negali būti atskleidžiama jokia derybų metu iš tiekėjo gauta informacija, taip pat informacija apie derybų metu pasiektus susitarimus; c) negalima derėtis dėl pasiūlymo vertinimo kriterijų ir vertinimo tvarkos, taip pat dėl galutinio derybų rezultato, užfiksuoto galutiniuose pasiūlymuose</w:t>
      </w:r>
      <w:r>
        <w:rPr>
          <w:rFonts w:cstheme="minorHAnsi"/>
        </w:rPr>
        <w:t>.</w:t>
      </w:r>
    </w:p>
    <w:p w14:paraId="4EE56880" w14:textId="1C7DA85B" w:rsidR="003E101D" w:rsidRPr="003E101D" w:rsidRDefault="003E101D" w:rsidP="003E101D">
      <w:pPr>
        <w:pStyle w:val="prastasiniatinklio"/>
        <w:numPr>
          <w:ilvl w:val="1"/>
          <w:numId w:val="12"/>
        </w:numPr>
        <w:spacing w:before="0" w:beforeAutospacing="0" w:after="0" w:afterAutospacing="0" w:line="240" w:lineRule="auto"/>
        <w:ind w:left="0" w:firstLine="567"/>
        <w:rPr>
          <w:rFonts w:cstheme="minorHAnsi"/>
        </w:rPr>
      </w:pPr>
      <w:r w:rsidRPr="003E101D">
        <w:rPr>
          <w:rFonts w:cstheme="minorHAnsi"/>
        </w:rPr>
        <w:t xml:space="preserve">Derybos gali būti vykdomos dėl visų tiekėjo pasiūlyme nurodyto pirkimo objekto charakteristikų, įskaitant kainą, neatitikimus </w:t>
      </w:r>
      <w:r>
        <w:rPr>
          <w:rFonts w:cstheme="minorHAnsi"/>
        </w:rPr>
        <w:t>t</w:t>
      </w:r>
      <w:r w:rsidRPr="003E101D">
        <w:rPr>
          <w:rFonts w:cstheme="minorHAnsi"/>
        </w:rPr>
        <w:t>echninei specifikacijai, pristatymo termino, atsiskaitymo termino, prekių kokybės reikalavimų, sutarties sąlygų</w:t>
      </w:r>
      <w:r>
        <w:rPr>
          <w:rFonts w:cstheme="minorHAnsi"/>
        </w:rPr>
        <w:t>.</w:t>
      </w:r>
      <w:r w:rsidRPr="003E101D">
        <w:rPr>
          <w:rFonts w:cstheme="minorHAnsi"/>
        </w:rPr>
        <w:t xml:space="preserve"> </w:t>
      </w:r>
    </w:p>
    <w:p w14:paraId="51E6E22C" w14:textId="14C9224A" w:rsidR="003E101D" w:rsidRPr="003E101D" w:rsidRDefault="003E101D" w:rsidP="003E101D">
      <w:pPr>
        <w:pStyle w:val="prastasiniatinklio"/>
        <w:numPr>
          <w:ilvl w:val="1"/>
          <w:numId w:val="12"/>
        </w:numPr>
        <w:spacing w:before="0" w:beforeAutospacing="0" w:after="0" w:afterAutospacing="0" w:line="240" w:lineRule="auto"/>
        <w:ind w:left="0" w:firstLine="567"/>
        <w:rPr>
          <w:rFonts w:cstheme="minorHAnsi"/>
        </w:rPr>
      </w:pPr>
      <w:r w:rsidRPr="003E101D">
        <w:rPr>
          <w:rFonts w:cstheme="minorHAnsi"/>
        </w:rPr>
        <w:t>Derybų procedūra vykdoma susitikimų su tiekėjų atstovais būdu ir/ar elektroninėmis priemonėmis (telefonu, el. paštu, CVP IS susirašinėjimo priemonėmis ar pan.). Tikslus būdas ir derybų objektas nurodomas kvietime į derybas</w:t>
      </w:r>
      <w:r>
        <w:rPr>
          <w:rFonts w:cstheme="minorHAnsi"/>
        </w:rPr>
        <w:t>.</w:t>
      </w:r>
    </w:p>
    <w:p w14:paraId="217F8C80" w14:textId="0F1118A5" w:rsidR="003E101D" w:rsidRPr="003E101D" w:rsidRDefault="003E101D" w:rsidP="003E101D">
      <w:pPr>
        <w:pStyle w:val="prastasiniatinklio"/>
        <w:spacing w:before="0" w:beforeAutospacing="0" w:after="0" w:afterAutospacing="0" w:line="240" w:lineRule="auto"/>
        <w:ind w:firstLine="567"/>
        <w:rPr>
          <w:rFonts w:cstheme="minorHAnsi"/>
          <w:strike/>
        </w:rPr>
      </w:pPr>
      <w:r>
        <w:rPr>
          <w:rFonts w:cstheme="minorHAnsi"/>
        </w:rPr>
        <w:t xml:space="preserve">9.4.  </w:t>
      </w:r>
      <w:r w:rsidRPr="003E101D">
        <w:rPr>
          <w:rFonts w:cstheme="minorHAnsi"/>
        </w:rPr>
        <w:t>Derybos su kiekvienu tiekėju vedamos atskirai;</w:t>
      </w:r>
    </w:p>
    <w:p w14:paraId="353DCE29" w14:textId="045B4F7A" w:rsidR="003E101D" w:rsidRPr="003E101D" w:rsidRDefault="003E101D" w:rsidP="003E101D">
      <w:pPr>
        <w:pStyle w:val="prastasiniatinklio"/>
        <w:numPr>
          <w:ilvl w:val="1"/>
          <w:numId w:val="13"/>
        </w:numPr>
        <w:spacing w:before="0" w:beforeAutospacing="0" w:after="0" w:afterAutospacing="0" w:line="240" w:lineRule="auto"/>
        <w:ind w:left="0" w:firstLine="567"/>
        <w:rPr>
          <w:rFonts w:cstheme="minorHAnsi"/>
        </w:rPr>
      </w:pPr>
      <w:r w:rsidRPr="003E101D">
        <w:rPr>
          <w:rFonts w:cstheme="minorHAnsi"/>
        </w:rPr>
        <w:t>Jeigu galutinio pasiūlymo pateikimas susijęs tik su tiekėjo pasiūlymo kaina (kitos sąlygos nekeičiamos), perkančioji organizacija išsiunčia tiekėjams kvietimą CVPIS susirašinėjimo priemonėmis pateikti galutinį pasiūlymą. Tiekėjui nepateikus galutinio pasiūlymo, tiekėjo pirminis pasiūlymas, bus vertinamas kaip galutinis pasiūlymas;</w:t>
      </w:r>
    </w:p>
    <w:p w14:paraId="1F1AD58F" w14:textId="18208160" w:rsidR="003E101D" w:rsidRPr="003E101D" w:rsidRDefault="003E101D" w:rsidP="003E101D">
      <w:pPr>
        <w:pStyle w:val="prastasiniatinklio"/>
        <w:spacing w:before="0" w:beforeAutospacing="0" w:after="0" w:afterAutospacing="0" w:line="240" w:lineRule="auto"/>
        <w:ind w:firstLine="567"/>
        <w:rPr>
          <w:rFonts w:cstheme="minorHAnsi"/>
        </w:rPr>
      </w:pPr>
      <w:r>
        <w:rPr>
          <w:rFonts w:cstheme="minorHAnsi"/>
        </w:rPr>
        <w:t xml:space="preserve">9.6. </w:t>
      </w:r>
      <w:r w:rsidRPr="003E101D">
        <w:rPr>
          <w:rFonts w:cstheme="minorHAnsi"/>
        </w:rPr>
        <w:t xml:space="preserve">Jeigu galutinio pasiūlymo pateikimas susijęs su kitų sąlygų keitimu (pvz. </w:t>
      </w:r>
      <w:r>
        <w:rPr>
          <w:rFonts w:cstheme="minorHAnsi"/>
        </w:rPr>
        <w:t>t</w:t>
      </w:r>
      <w:r w:rsidRPr="003E101D">
        <w:rPr>
          <w:rFonts w:cstheme="minorHAnsi"/>
        </w:rPr>
        <w:t xml:space="preserve">echninės specifikacijos, pristatymo termino, atsiskaitymo termino, prekių kokybės reikalavimų, sutarties sąlygų), po derybų procedūros tiekėjams gali būti pateikta galutinė </w:t>
      </w:r>
      <w:r>
        <w:rPr>
          <w:rFonts w:cstheme="minorHAnsi"/>
        </w:rPr>
        <w:t>t</w:t>
      </w:r>
      <w:r w:rsidRPr="003E101D">
        <w:rPr>
          <w:rFonts w:cstheme="minorHAnsi"/>
        </w:rPr>
        <w:t>echninė specifikacija ir pirkimo objektui taikomi reikalavimai, pagal kuriuos tiekėjais turės pateikti galutinius pasiūlymus. Tiekėjui, nepateikus galutinio pasiūlymo, tiekėjo pasiūlymas atmetamas;</w:t>
      </w:r>
    </w:p>
    <w:p w14:paraId="637FA08B" w14:textId="5A2728CC" w:rsidR="003E101D" w:rsidRPr="003E101D" w:rsidRDefault="003E101D" w:rsidP="003E101D">
      <w:pPr>
        <w:pStyle w:val="prastasiniatinklio"/>
        <w:spacing w:before="0" w:beforeAutospacing="0" w:after="0" w:afterAutospacing="0" w:line="240" w:lineRule="auto"/>
        <w:ind w:firstLine="567"/>
        <w:rPr>
          <w:rFonts w:cstheme="minorHAnsi"/>
        </w:rPr>
      </w:pPr>
      <w:r>
        <w:rPr>
          <w:rFonts w:cstheme="minorHAnsi"/>
        </w:rPr>
        <w:t xml:space="preserve">9.7. </w:t>
      </w:r>
      <w:r w:rsidRPr="003E101D">
        <w:rPr>
          <w:rFonts w:cstheme="minorHAnsi"/>
        </w:rPr>
        <w:t>Derybos yra laikomos įvykusiomis, jei bent vieno tiekėjo galutinis pasiūlymas atitinka Perkančiosios organizacijos keliamus reikalavimus.</w:t>
      </w:r>
    </w:p>
    <w:p w14:paraId="5BD5333C" w14:textId="77777777" w:rsidR="003E101D" w:rsidRDefault="003E101D" w:rsidP="003E101D">
      <w:pPr>
        <w:pStyle w:val="Betarp"/>
        <w:spacing w:line="300" w:lineRule="auto"/>
        <w:ind w:firstLine="0"/>
        <w:contextualSpacing/>
        <w:rPr>
          <w:rFonts w:ascii="Arial" w:eastAsiaTheme="minorHAnsi" w:hAnsi="Arial" w:cs="Arial"/>
        </w:rPr>
      </w:pPr>
    </w:p>
    <w:p w14:paraId="5B316373" w14:textId="52D008D0" w:rsidR="000D5039" w:rsidRPr="00A84437" w:rsidRDefault="003E101D" w:rsidP="00DA4A0C">
      <w:pPr>
        <w:pStyle w:val="Antrat1"/>
        <w:spacing w:before="0" w:after="0" w:line="300" w:lineRule="auto"/>
        <w:ind w:firstLine="0"/>
        <w:rPr>
          <w:rFonts w:asciiTheme="minorHAnsi" w:hAnsiTheme="minorHAnsi" w:cstheme="minorHAnsi"/>
          <w:color w:val="auto"/>
        </w:rPr>
      </w:pPr>
      <w:bookmarkStart w:id="26" w:name="_Toc137194955"/>
      <w:r>
        <w:rPr>
          <w:rFonts w:asciiTheme="minorHAnsi" w:hAnsiTheme="minorHAnsi" w:cstheme="minorHAnsi"/>
          <w:color w:val="auto"/>
        </w:rPr>
        <w:lastRenderedPageBreak/>
        <w:t>10</w:t>
      </w:r>
      <w:r w:rsidR="00D83C57">
        <w:rPr>
          <w:rFonts w:asciiTheme="minorHAnsi" w:hAnsiTheme="minorHAnsi" w:cstheme="minorHAnsi"/>
          <w:color w:val="auto"/>
        </w:rPr>
        <w:t xml:space="preserve">.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6"/>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039B8EF8" w14:textId="7C6AC962" w:rsidR="008F255A" w:rsidRPr="008F255A" w:rsidRDefault="003E101D" w:rsidP="008F255A">
      <w:pPr>
        <w:shd w:val="clear" w:color="auto" w:fill="FFFFFF"/>
        <w:spacing w:line="240" w:lineRule="auto"/>
        <w:ind w:firstLine="567"/>
        <w:rPr>
          <w:rFonts w:eastAsia="Calibri" w:cstheme="minorHAnsi"/>
        </w:rPr>
      </w:pPr>
      <w:r>
        <w:rPr>
          <w:rFonts w:eastAsia="Calibri" w:cstheme="minorHAnsi"/>
        </w:rPr>
        <w:t>10</w:t>
      </w:r>
      <w:r w:rsidR="008F255A" w:rsidRPr="008F255A">
        <w:rPr>
          <w:rFonts w:eastAsia="Calibri" w:cstheme="minorHAnsi"/>
        </w:rPr>
        <w:t xml:space="preserve">.1. Pagalbinė medžiaga tiekėjams kaip sėkmingai sudalyvauti viešajame pirkime bei pateikti tinkamą ir priimtiną pasiūlymą </w:t>
      </w:r>
      <w:hyperlink r:id="rId12" w:history="1">
        <w:r w:rsidR="008F255A" w:rsidRPr="008F255A">
          <w:rPr>
            <w:color w:val="0070C0"/>
          </w:rPr>
          <w:t>https://vpt.lrv.lt/lt/metodine-pagalba/tiekejams/</w:t>
        </w:r>
      </w:hyperlink>
      <w:r w:rsidR="008F255A" w:rsidRPr="008F255A">
        <w:t xml:space="preserve">. </w:t>
      </w:r>
      <w:r w:rsidR="008F255A" w:rsidRPr="008F255A">
        <w:rPr>
          <w:rFonts w:eastAsia="Calibri" w:cstheme="minorHAnsi"/>
        </w:rPr>
        <w:t xml:space="preserve"> </w:t>
      </w:r>
    </w:p>
    <w:p w14:paraId="08BB6D57" w14:textId="7881CB48" w:rsidR="008F255A" w:rsidRPr="008F255A" w:rsidRDefault="003E101D" w:rsidP="008F255A">
      <w:pPr>
        <w:shd w:val="clear" w:color="auto" w:fill="FFFFFF"/>
        <w:spacing w:line="240" w:lineRule="auto"/>
        <w:ind w:firstLine="567"/>
        <w:rPr>
          <w:rFonts w:eastAsia="Calibri" w:cstheme="minorHAnsi"/>
        </w:rPr>
      </w:pPr>
      <w:r>
        <w:rPr>
          <w:rFonts w:eastAsia="Calibri" w:cstheme="minorHAnsi"/>
        </w:rPr>
        <w:t>10</w:t>
      </w:r>
      <w:r w:rsidR="008F255A" w:rsidRPr="008F255A">
        <w:rPr>
          <w:rFonts w:eastAsia="Calibri" w:cstheme="minorHAnsi"/>
        </w:rPr>
        <w:t xml:space="preserve">.2.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bookmarkEnd w:id="6"/>
    <w:p w14:paraId="0CC836AA" w14:textId="78269BA3" w:rsidR="00CA1323" w:rsidRPr="00037D79" w:rsidRDefault="00CA1323" w:rsidP="00037D79">
      <w:pPr>
        <w:ind w:firstLine="0"/>
        <w:rPr>
          <w:rFonts w:eastAsia="Calibri" w:cstheme="minorHAnsi"/>
        </w:rPr>
      </w:pPr>
    </w:p>
    <w:sectPr w:rsidR="00CA1323" w:rsidRPr="00037D79" w:rsidSect="00573F22">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92F8E" w14:textId="77777777" w:rsidR="00C82F8A" w:rsidRDefault="00C82F8A" w:rsidP="00D05666">
      <w:r>
        <w:separator/>
      </w:r>
    </w:p>
  </w:endnote>
  <w:endnote w:type="continuationSeparator" w:id="0">
    <w:p w14:paraId="5E54E510" w14:textId="77777777" w:rsidR="00C82F8A" w:rsidRDefault="00C82F8A" w:rsidP="00D05666">
      <w:r>
        <w:continuationSeparator/>
      </w:r>
    </w:p>
  </w:endnote>
  <w:endnote w:type="continuationNotice" w:id="1">
    <w:p w14:paraId="4DE78FA3" w14:textId="77777777" w:rsidR="00C82F8A" w:rsidRDefault="00C82F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DD02B" w14:textId="77777777" w:rsidR="00C82F8A" w:rsidRDefault="00C82F8A" w:rsidP="00D05666">
      <w:r>
        <w:separator/>
      </w:r>
    </w:p>
  </w:footnote>
  <w:footnote w:type="continuationSeparator" w:id="0">
    <w:p w14:paraId="408DEB29" w14:textId="77777777" w:rsidR="00C82F8A" w:rsidRDefault="00C82F8A" w:rsidP="00D05666">
      <w:r>
        <w:continuationSeparator/>
      </w:r>
    </w:p>
  </w:footnote>
  <w:footnote w:type="continuationNotice" w:id="1">
    <w:p w14:paraId="0C97838B" w14:textId="77777777" w:rsidR="00C82F8A" w:rsidRDefault="00C82F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9E4657"/>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E1F6E89"/>
    <w:multiLevelType w:val="multilevel"/>
    <w:tmpl w:val="910C1A5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B729EF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66F8064B"/>
    <w:multiLevelType w:val="multilevel"/>
    <w:tmpl w:val="3C3088A6"/>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D090D634"/>
    <w:lvl w:ilvl="0">
      <w:start w:val="1"/>
      <w:numFmt w:val="decimal"/>
      <w:lvlText w:val="%1."/>
      <w:lvlJc w:val="left"/>
      <w:pPr>
        <w:ind w:left="360" w:hanging="360"/>
      </w:pPr>
      <w:rPr>
        <w:rFonts w:hint="default"/>
      </w:rPr>
    </w:lvl>
    <w:lvl w:ilvl="1">
      <w:start w:val="2"/>
      <w:numFmt w:val="decimal"/>
      <w:isLgl/>
      <w:lvlText w:val="%1.%2."/>
      <w:lvlJc w:val="left"/>
      <w:pPr>
        <w:ind w:left="2062"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6"/>
  </w:num>
  <w:num w:numId="4" w16cid:durableId="219707255">
    <w:abstractNumId w:val="14"/>
  </w:num>
  <w:num w:numId="5" w16cid:durableId="1652252092">
    <w:abstractNumId w:val="4"/>
  </w:num>
  <w:num w:numId="6" w16cid:durableId="963148996">
    <w:abstractNumId w:val="2"/>
  </w:num>
  <w:num w:numId="7" w16cid:durableId="817724215">
    <w:abstractNumId w:val="7"/>
  </w:num>
  <w:num w:numId="8" w16cid:durableId="1250694197">
    <w:abstractNumId w:val="0"/>
  </w:num>
  <w:num w:numId="9" w16cid:durableId="1476410157">
    <w:abstractNumId w:val="12"/>
  </w:num>
  <w:num w:numId="10" w16cid:durableId="1415740606">
    <w:abstractNumId w:val="11"/>
  </w:num>
  <w:num w:numId="11" w16cid:durableId="607934237">
    <w:abstractNumId w:val="8"/>
  </w:num>
  <w:num w:numId="12" w16cid:durableId="1694305438">
    <w:abstractNumId w:val="5"/>
  </w:num>
  <w:num w:numId="13" w16cid:durableId="1903179794">
    <w:abstractNumId w:val="9"/>
  </w:num>
  <w:num w:numId="14" w16cid:durableId="785276822">
    <w:abstractNumId w:val="1"/>
  </w:num>
  <w:num w:numId="15" w16cid:durableId="123663037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642"/>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E2F"/>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D7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379"/>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5FA"/>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92D"/>
    <w:rsid w:val="00172D53"/>
    <w:rsid w:val="00173319"/>
    <w:rsid w:val="00173478"/>
    <w:rsid w:val="001735A4"/>
    <w:rsid w:val="00173ACB"/>
    <w:rsid w:val="00173B2D"/>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B59"/>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1FDA"/>
    <w:rsid w:val="001A225E"/>
    <w:rsid w:val="001A2892"/>
    <w:rsid w:val="001A2E70"/>
    <w:rsid w:val="001A3DA0"/>
    <w:rsid w:val="001A4191"/>
    <w:rsid w:val="001A5289"/>
    <w:rsid w:val="001A5FBA"/>
    <w:rsid w:val="001A6029"/>
    <w:rsid w:val="001A67B2"/>
    <w:rsid w:val="001A77FB"/>
    <w:rsid w:val="001A7B3D"/>
    <w:rsid w:val="001A7D25"/>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7C5"/>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5F81"/>
    <w:rsid w:val="002A62B6"/>
    <w:rsid w:val="002A6658"/>
    <w:rsid w:val="002A696B"/>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56D"/>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3AE"/>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1D"/>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857"/>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5E6D"/>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0D"/>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2C7"/>
    <w:rsid w:val="00514B6E"/>
    <w:rsid w:val="0051508F"/>
    <w:rsid w:val="00515C55"/>
    <w:rsid w:val="00515ED0"/>
    <w:rsid w:val="0051611C"/>
    <w:rsid w:val="00517008"/>
    <w:rsid w:val="005209A8"/>
    <w:rsid w:val="00521064"/>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F22"/>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1D2"/>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A3C"/>
    <w:rsid w:val="00606CBD"/>
    <w:rsid w:val="00607C46"/>
    <w:rsid w:val="00610FC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2D11"/>
    <w:rsid w:val="00673538"/>
    <w:rsid w:val="00675280"/>
    <w:rsid w:val="00677B00"/>
    <w:rsid w:val="00677F40"/>
    <w:rsid w:val="00680281"/>
    <w:rsid w:val="0068182B"/>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4BC1"/>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7F8"/>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58B"/>
    <w:rsid w:val="00787729"/>
    <w:rsid w:val="00787DC2"/>
    <w:rsid w:val="0079007C"/>
    <w:rsid w:val="007909D9"/>
    <w:rsid w:val="00790A5E"/>
    <w:rsid w:val="00790D67"/>
    <w:rsid w:val="00790FAD"/>
    <w:rsid w:val="007912DE"/>
    <w:rsid w:val="00791E5B"/>
    <w:rsid w:val="00791FC9"/>
    <w:rsid w:val="0079488E"/>
    <w:rsid w:val="007948D0"/>
    <w:rsid w:val="00796520"/>
    <w:rsid w:val="007976F5"/>
    <w:rsid w:val="007A059A"/>
    <w:rsid w:val="007A0F1C"/>
    <w:rsid w:val="007A130B"/>
    <w:rsid w:val="007A50A9"/>
    <w:rsid w:val="007A5BDA"/>
    <w:rsid w:val="007A769D"/>
    <w:rsid w:val="007A7D55"/>
    <w:rsid w:val="007A7E8A"/>
    <w:rsid w:val="007B12FF"/>
    <w:rsid w:val="007B185F"/>
    <w:rsid w:val="007B243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21B"/>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827"/>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869"/>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3365"/>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55A"/>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224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751"/>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3C0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EB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04B"/>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DBB"/>
    <w:rsid w:val="00BC7052"/>
    <w:rsid w:val="00BC74E7"/>
    <w:rsid w:val="00BC759E"/>
    <w:rsid w:val="00BC7964"/>
    <w:rsid w:val="00BD00CF"/>
    <w:rsid w:val="00BD2E81"/>
    <w:rsid w:val="00BD3D5D"/>
    <w:rsid w:val="00BD794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2F8A"/>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0E"/>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323"/>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19E1"/>
    <w:rsid w:val="00CD2536"/>
    <w:rsid w:val="00CD2678"/>
    <w:rsid w:val="00CD26EB"/>
    <w:rsid w:val="00CD2CC2"/>
    <w:rsid w:val="00CD38A0"/>
    <w:rsid w:val="00CD457C"/>
    <w:rsid w:val="00CD46EA"/>
    <w:rsid w:val="00CD4A66"/>
    <w:rsid w:val="00CD580D"/>
    <w:rsid w:val="00CD59E8"/>
    <w:rsid w:val="00CD5A23"/>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A50"/>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27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D3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55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B90"/>
    <w:rsid w:val="00F644F1"/>
    <w:rsid w:val="00F65227"/>
    <w:rsid w:val="00F65FF2"/>
    <w:rsid w:val="00F6692D"/>
    <w:rsid w:val="00F6698E"/>
    <w:rsid w:val="00F66E96"/>
    <w:rsid w:val="00F67417"/>
    <w:rsid w:val="00F6746E"/>
    <w:rsid w:val="00F67C8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A4E"/>
    <w:rsid w:val="00F85C63"/>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735"/>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F15"/>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metodine-pagalba/tiekeja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jgk.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94CCC4AACF4EC4B403D8D9B7C78987"/>
        <w:category>
          <w:name w:val="Bendrosios nuostatos"/>
          <w:gallery w:val="placeholder"/>
        </w:category>
        <w:types>
          <w:type w:val="bbPlcHdr"/>
        </w:types>
        <w:behaviors>
          <w:behavior w:val="content"/>
        </w:behaviors>
        <w:guid w:val="{E539547D-C7B3-4C49-A8E8-E5C4B71C0926}"/>
      </w:docPartPr>
      <w:docPartBody>
        <w:p w:rsidR="002563CF" w:rsidRDefault="002563CF" w:rsidP="002563CF">
          <w:pPr>
            <w:pStyle w:val="C394CCC4AACF4EC4B403D8D9B7C78987"/>
          </w:pPr>
          <w:r w:rsidRPr="00A300AA">
            <w:rPr>
              <w:rStyle w:val="Vietosrezervavimoenklotekstas"/>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2642"/>
    <w:rsid w:val="000041FD"/>
    <w:rsid w:val="000E3D5E"/>
    <w:rsid w:val="000E62D1"/>
    <w:rsid w:val="001251FC"/>
    <w:rsid w:val="00127A9E"/>
    <w:rsid w:val="001E3B26"/>
    <w:rsid w:val="002563CF"/>
    <w:rsid w:val="002757C5"/>
    <w:rsid w:val="00295EF8"/>
    <w:rsid w:val="002A5F81"/>
    <w:rsid w:val="002C1509"/>
    <w:rsid w:val="003661A6"/>
    <w:rsid w:val="00394D7C"/>
    <w:rsid w:val="00430113"/>
    <w:rsid w:val="00460C76"/>
    <w:rsid w:val="0046126A"/>
    <w:rsid w:val="004777C6"/>
    <w:rsid w:val="004D38E9"/>
    <w:rsid w:val="00652F79"/>
    <w:rsid w:val="0068182B"/>
    <w:rsid w:val="006D77F5"/>
    <w:rsid w:val="007247F8"/>
    <w:rsid w:val="00731487"/>
    <w:rsid w:val="0078514A"/>
    <w:rsid w:val="007C7D73"/>
    <w:rsid w:val="007F25D7"/>
    <w:rsid w:val="00810A25"/>
    <w:rsid w:val="00891BEE"/>
    <w:rsid w:val="008D6E2A"/>
    <w:rsid w:val="008D7A45"/>
    <w:rsid w:val="008E3365"/>
    <w:rsid w:val="00906FC8"/>
    <w:rsid w:val="0092224F"/>
    <w:rsid w:val="00926BF1"/>
    <w:rsid w:val="009520DA"/>
    <w:rsid w:val="00975C18"/>
    <w:rsid w:val="009C5E39"/>
    <w:rsid w:val="009E6FBD"/>
    <w:rsid w:val="00A02E8E"/>
    <w:rsid w:val="00A87851"/>
    <w:rsid w:val="00AC2488"/>
    <w:rsid w:val="00AD09B5"/>
    <w:rsid w:val="00B02DFF"/>
    <w:rsid w:val="00B031BD"/>
    <w:rsid w:val="00B604DE"/>
    <w:rsid w:val="00B70DD9"/>
    <w:rsid w:val="00BA504B"/>
    <w:rsid w:val="00C64F5A"/>
    <w:rsid w:val="00CD27B6"/>
    <w:rsid w:val="00CF4CEB"/>
    <w:rsid w:val="00D1288B"/>
    <w:rsid w:val="00E0327C"/>
    <w:rsid w:val="00E279A9"/>
    <w:rsid w:val="00E464CE"/>
    <w:rsid w:val="00EF6792"/>
    <w:rsid w:val="00F672D5"/>
    <w:rsid w:val="00FE7F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63CF"/>
    <w:rPr>
      <w:color w:val="808080"/>
    </w:rPr>
  </w:style>
  <w:style w:type="paragraph" w:customStyle="1" w:styleId="C394CCC4AACF4EC4B403D8D9B7C78987">
    <w:name w:val="C394CCC4AACF4EC4B403D8D9B7C78987"/>
    <w:rsid w:val="002563CF"/>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7798</Words>
  <Characters>4445</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14</cp:revision>
  <cp:lastPrinted>2021-11-02T20:49:00Z</cp:lastPrinted>
  <dcterms:created xsi:type="dcterms:W3CDTF">2024-12-29T19:15:00Z</dcterms:created>
  <dcterms:modified xsi:type="dcterms:W3CDTF">2025-10-15T09:05:00Z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